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58B1" w:rsidRDefault="00B158B1" w:rsidP="00B158B1">
      <w:pPr>
        <w:pStyle w:val="Title"/>
        <w:spacing w:line="259" w:lineRule="auto"/>
        <w:rPr>
          <w:spacing w:val="-4"/>
          <w:sz w:val="28"/>
          <w:szCs w:val="28"/>
        </w:rPr>
      </w:pPr>
      <w:r w:rsidRPr="0049363C">
        <w:rPr>
          <w:spacing w:val="-4"/>
          <w:sz w:val="28"/>
          <w:szCs w:val="28"/>
        </w:rPr>
        <w:t>STUDENT</w:t>
      </w:r>
      <w:r w:rsidRPr="0049363C">
        <w:rPr>
          <w:spacing w:val="-15"/>
          <w:sz w:val="28"/>
          <w:szCs w:val="28"/>
        </w:rPr>
        <w:t xml:space="preserve"> </w:t>
      </w:r>
      <w:r w:rsidRPr="0049363C">
        <w:rPr>
          <w:spacing w:val="-4"/>
          <w:sz w:val="28"/>
          <w:szCs w:val="28"/>
        </w:rPr>
        <w:t>EXCHANGE</w:t>
      </w:r>
    </w:p>
    <w:p w:rsidR="0049363C" w:rsidRPr="0049363C" w:rsidRDefault="0049363C" w:rsidP="00B158B1">
      <w:pPr>
        <w:pStyle w:val="Title"/>
        <w:spacing w:line="259" w:lineRule="auto"/>
        <w:rPr>
          <w:sz w:val="28"/>
          <w:szCs w:val="28"/>
        </w:rPr>
      </w:pPr>
      <w:r w:rsidRPr="0049363C">
        <w:rPr>
          <w:spacing w:val="-4"/>
          <w:sz w:val="28"/>
          <w:szCs w:val="28"/>
        </w:rPr>
        <w:t xml:space="preserve">LEARNING </w:t>
      </w:r>
      <w:r w:rsidRPr="0049363C">
        <w:rPr>
          <w:sz w:val="28"/>
          <w:szCs w:val="28"/>
        </w:rPr>
        <w:t>ACTIVITY GUIDE</w:t>
      </w:r>
      <w:r>
        <w:rPr>
          <w:sz w:val="28"/>
          <w:szCs w:val="28"/>
        </w:rPr>
        <w:t xml:space="preserve"> </w:t>
      </w:r>
    </w:p>
    <w:p w:rsidR="000322AB" w:rsidRPr="0049363C" w:rsidRDefault="00000000" w:rsidP="000C75E2">
      <w:pPr>
        <w:pStyle w:val="Title"/>
        <w:spacing w:line="259" w:lineRule="auto"/>
        <w:ind w:left="465"/>
        <w:rPr>
          <w:sz w:val="28"/>
          <w:szCs w:val="28"/>
        </w:rPr>
      </w:pPr>
      <w:r w:rsidRPr="0049363C">
        <w:rPr>
          <w:spacing w:val="-4"/>
          <w:sz w:val="28"/>
          <w:szCs w:val="28"/>
        </w:rPr>
        <w:t>IN</w:t>
      </w:r>
      <w:r w:rsidRPr="0049363C">
        <w:rPr>
          <w:spacing w:val="-14"/>
          <w:sz w:val="28"/>
          <w:szCs w:val="28"/>
        </w:rPr>
        <w:t xml:space="preserve"> </w:t>
      </w:r>
      <w:r w:rsidRPr="0049363C">
        <w:rPr>
          <w:spacing w:val="-4"/>
          <w:sz w:val="28"/>
          <w:szCs w:val="28"/>
        </w:rPr>
        <w:t xml:space="preserve">IMPLEMENTING </w:t>
      </w:r>
      <w:r w:rsidR="00834EAC" w:rsidRPr="0049363C">
        <w:rPr>
          <w:spacing w:val="-4"/>
          <w:sz w:val="28"/>
          <w:szCs w:val="28"/>
        </w:rPr>
        <w:t>INDEPENDENT</w:t>
      </w:r>
      <w:r w:rsidR="00F67EF6">
        <w:rPr>
          <w:spacing w:val="-4"/>
          <w:sz w:val="28"/>
          <w:szCs w:val="28"/>
        </w:rPr>
        <w:t xml:space="preserve"> </w:t>
      </w:r>
      <w:r w:rsidR="00834EAC" w:rsidRPr="0049363C">
        <w:rPr>
          <w:spacing w:val="-4"/>
          <w:sz w:val="28"/>
          <w:szCs w:val="28"/>
        </w:rPr>
        <w:t xml:space="preserve">LEARNING </w:t>
      </w:r>
      <w:r w:rsidR="008D53D4">
        <w:rPr>
          <w:spacing w:val="-4"/>
          <w:sz w:val="28"/>
          <w:szCs w:val="28"/>
        </w:rPr>
        <w:t xml:space="preserve">- </w:t>
      </w:r>
      <w:r w:rsidR="00834EAC" w:rsidRPr="0049363C">
        <w:rPr>
          <w:spacing w:val="-4"/>
          <w:sz w:val="28"/>
          <w:szCs w:val="28"/>
        </w:rPr>
        <w:t>INDEPENDENT CAMPUS (</w:t>
      </w:r>
      <w:r w:rsidRPr="0049363C">
        <w:rPr>
          <w:spacing w:val="-4"/>
          <w:sz w:val="28"/>
          <w:szCs w:val="28"/>
        </w:rPr>
        <w:t>MBKM</w:t>
      </w:r>
      <w:r w:rsidR="00834EAC" w:rsidRPr="0049363C">
        <w:rPr>
          <w:spacing w:val="-4"/>
          <w:sz w:val="28"/>
          <w:szCs w:val="28"/>
        </w:rPr>
        <w:t>)</w:t>
      </w:r>
    </w:p>
    <w:p w:rsidR="000322AB" w:rsidRDefault="000322AB">
      <w:pPr>
        <w:pStyle w:val="BodyText"/>
        <w:rPr>
          <w:b/>
          <w:sz w:val="20"/>
        </w:rPr>
      </w:pPr>
    </w:p>
    <w:p w:rsidR="000322AB" w:rsidRDefault="000322AB">
      <w:pPr>
        <w:pStyle w:val="BodyText"/>
        <w:rPr>
          <w:b/>
          <w:sz w:val="20"/>
        </w:rPr>
      </w:pPr>
    </w:p>
    <w:p w:rsidR="000322AB" w:rsidRDefault="000322AB">
      <w:pPr>
        <w:pStyle w:val="BodyText"/>
        <w:rPr>
          <w:b/>
          <w:sz w:val="20"/>
        </w:rPr>
      </w:pPr>
    </w:p>
    <w:p w:rsidR="000322AB" w:rsidRDefault="00000000">
      <w:pPr>
        <w:pStyle w:val="BodyText"/>
        <w:spacing w:before="56"/>
        <w:rPr>
          <w:b/>
          <w:sz w:val="20"/>
        </w:rPr>
      </w:pPr>
      <w:r>
        <w:rPr>
          <w:noProof/>
        </w:rPr>
        <w:drawing>
          <wp:anchor distT="0" distB="0" distL="0" distR="0" simplePos="0" relativeHeight="487587840" behindDoc="1" locked="0" layoutInCell="1" allowOverlap="1">
            <wp:simplePos x="0" y="0"/>
            <wp:positionH relativeFrom="page">
              <wp:posOffset>1703070</wp:posOffset>
            </wp:positionH>
            <wp:positionV relativeFrom="paragraph">
              <wp:posOffset>197306</wp:posOffset>
            </wp:positionV>
            <wp:extent cx="1893398" cy="186023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893398" cy="1860232"/>
                    </a:xfrm>
                    <a:prstGeom prst="rect">
                      <a:avLst/>
                    </a:prstGeom>
                  </pic:spPr>
                </pic:pic>
              </a:graphicData>
            </a:graphic>
          </wp:anchor>
        </w:drawing>
      </w:r>
    </w:p>
    <w:p w:rsidR="000322AB" w:rsidRDefault="000322AB">
      <w:pPr>
        <w:pStyle w:val="BodyText"/>
        <w:rPr>
          <w:b/>
          <w:sz w:val="29"/>
        </w:rPr>
      </w:pPr>
    </w:p>
    <w:p w:rsidR="000322AB" w:rsidRDefault="000322AB">
      <w:pPr>
        <w:pStyle w:val="BodyText"/>
        <w:rPr>
          <w:b/>
          <w:sz w:val="29"/>
        </w:rPr>
      </w:pPr>
    </w:p>
    <w:p w:rsidR="000322AB" w:rsidRDefault="000322AB">
      <w:pPr>
        <w:pStyle w:val="BodyText"/>
        <w:spacing w:before="139"/>
        <w:rPr>
          <w:b/>
          <w:sz w:val="29"/>
        </w:rPr>
      </w:pPr>
    </w:p>
    <w:p w:rsidR="005545A6" w:rsidRDefault="00000000">
      <w:pPr>
        <w:spacing w:line="271" w:lineRule="auto"/>
        <w:ind w:left="467" w:right="494"/>
        <w:jc w:val="center"/>
        <w:rPr>
          <w:b/>
          <w:spacing w:val="-4"/>
          <w:sz w:val="25"/>
        </w:rPr>
      </w:pPr>
      <w:r>
        <w:rPr>
          <w:b/>
          <w:spacing w:val="-4"/>
          <w:sz w:val="25"/>
        </w:rPr>
        <w:t>MAULANA</w:t>
      </w:r>
      <w:r>
        <w:rPr>
          <w:b/>
          <w:spacing w:val="-11"/>
          <w:sz w:val="25"/>
        </w:rPr>
        <w:t xml:space="preserve"> </w:t>
      </w:r>
      <w:r>
        <w:rPr>
          <w:b/>
          <w:spacing w:val="-4"/>
          <w:sz w:val="25"/>
        </w:rPr>
        <w:t>MALIK</w:t>
      </w:r>
      <w:r>
        <w:rPr>
          <w:b/>
          <w:spacing w:val="-10"/>
          <w:sz w:val="25"/>
        </w:rPr>
        <w:t xml:space="preserve"> </w:t>
      </w:r>
      <w:r>
        <w:rPr>
          <w:b/>
          <w:spacing w:val="-4"/>
          <w:sz w:val="25"/>
        </w:rPr>
        <w:t>IBRAHIM</w:t>
      </w:r>
      <w:r>
        <w:rPr>
          <w:b/>
          <w:spacing w:val="-9"/>
          <w:sz w:val="25"/>
        </w:rPr>
        <w:t xml:space="preserve"> </w:t>
      </w:r>
      <w:r w:rsidR="00371DBB">
        <w:rPr>
          <w:b/>
          <w:spacing w:val="-4"/>
          <w:sz w:val="25"/>
        </w:rPr>
        <w:t xml:space="preserve">STATE ISLAMIC UNIVERSITY </w:t>
      </w:r>
      <w:r>
        <w:rPr>
          <w:b/>
          <w:spacing w:val="-4"/>
          <w:sz w:val="25"/>
        </w:rPr>
        <w:t xml:space="preserve">MALANG </w:t>
      </w:r>
    </w:p>
    <w:p w:rsidR="000322AB" w:rsidRDefault="00000000">
      <w:pPr>
        <w:spacing w:line="271" w:lineRule="auto"/>
        <w:ind w:left="467" w:right="494"/>
        <w:jc w:val="center"/>
        <w:rPr>
          <w:b/>
          <w:sz w:val="25"/>
        </w:rPr>
      </w:pPr>
      <w:r>
        <w:rPr>
          <w:b/>
          <w:sz w:val="25"/>
        </w:rPr>
        <w:t xml:space="preserve">MINISTRY OF RELIGION </w:t>
      </w:r>
      <w:r w:rsidR="00CD3B16">
        <w:rPr>
          <w:b/>
          <w:sz w:val="25"/>
        </w:rPr>
        <w:t xml:space="preserve">OF </w:t>
      </w:r>
      <w:r w:rsidR="000969C7">
        <w:rPr>
          <w:b/>
          <w:sz w:val="25"/>
        </w:rPr>
        <w:t xml:space="preserve">THE </w:t>
      </w:r>
      <w:r w:rsidR="00CD3B16">
        <w:rPr>
          <w:b/>
          <w:sz w:val="25"/>
        </w:rPr>
        <w:t>REPUBLIC OF INDONESIA</w:t>
      </w:r>
    </w:p>
    <w:p w:rsidR="000322AB" w:rsidRDefault="00CD3B16">
      <w:pPr>
        <w:spacing w:line="286" w:lineRule="exact"/>
        <w:ind w:left="469" w:right="494"/>
        <w:jc w:val="center"/>
        <w:rPr>
          <w:b/>
          <w:sz w:val="25"/>
        </w:rPr>
      </w:pPr>
      <w:r>
        <w:rPr>
          <w:b/>
          <w:spacing w:val="-4"/>
          <w:sz w:val="25"/>
        </w:rPr>
        <w:t>2021</w:t>
      </w:r>
    </w:p>
    <w:p w:rsidR="000322AB" w:rsidRDefault="000322AB">
      <w:pPr>
        <w:spacing w:line="286" w:lineRule="exact"/>
        <w:jc w:val="center"/>
        <w:rPr>
          <w:sz w:val="25"/>
        </w:rPr>
        <w:sectPr w:rsidR="000322AB" w:rsidSect="00CF697C">
          <w:footerReference w:type="default" r:id="rId8"/>
          <w:type w:val="continuous"/>
          <w:pgSz w:w="8420" w:h="11920"/>
          <w:pgMar w:top="1440" w:right="1440" w:bottom="1440" w:left="1440" w:header="0" w:footer="652" w:gutter="0"/>
          <w:pgNumType w:start="1"/>
          <w:cols w:space="720"/>
        </w:sectPr>
      </w:pPr>
    </w:p>
    <w:p w:rsidR="000322AB" w:rsidRDefault="000322AB">
      <w:pPr>
        <w:pStyle w:val="BodyText"/>
        <w:rPr>
          <w:b/>
          <w:sz w:val="20"/>
        </w:rPr>
      </w:pPr>
    </w:p>
    <w:p w:rsidR="000322AB" w:rsidRDefault="000322AB">
      <w:pPr>
        <w:pStyle w:val="BodyText"/>
        <w:spacing w:before="8" w:after="1"/>
        <w:rPr>
          <w:b/>
          <w:sz w:val="20"/>
        </w:rPr>
      </w:pPr>
    </w:p>
    <w:p w:rsidR="000322AB" w:rsidRDefault="00000000">
      <w:pPr>
        <w:pStyle w:val="BodyText"/>
        <w:ind w:left="2466"/>
        <w:rPr>
          <w:sz w:val="20"/>
        </w:rPr>
      </w:pPr>
      <w:r>
        <w:rPr>
          <w:noProof/>
          <w:sz w:val="20"/>
        </w:rPr>
        <w:drawing>
          <wp:inline distT="0" distB="0" distL="0" distR="0">
            <wp:extent cx="743453" cy="74980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743453" cy="749808"/>
                    </a:xfrm>
                    <a:prstGeom prst="rect">
                      <a:avLst/>
                    </a:prstGeom>
                  </pic:spPr>
                </pic:pic>
              </a:graphicData>
            </a:graphic>
          </wp:inline>
        </w:drawing>
      </w:r>
    </w:p>
    <w:p w:rsidR="000322AB" w:rsidRDefault="000322AB">
      <w:pPr>
        <w:pStyle w:val="BodyText"/>
        <w:spacing w:before="168"/>
        <w:rPr>
          <w:b/>
          <w:sz w:val="23"/>
        </w:rPr>
      </w:pPr>
    </w:p>
    <w:p w:rsidR="00A47196" w:rsidRDefault="00A47196">
      <w:pPr>
        <w:spacing w:line="244" w:lineRule="auto"/>
        <w:ind w:left="489" w:right="368" w:firstLine="1418"/>
        <w:rPr>
          <w:sz w:val="23"/>
        </w:rPr>
      </w:pPr>
      <w:r>
        <w:rPr>
          <w:sz w:val="23"/>
        </w:rPr>
        <w:t>RECTOR’S DECREE</w:t>
      </w:r>
    </w:p>
    <w:p w:rsidR="000322AB" w:rsidRDefault="00000000" w:rsidP="00C407BF">
      <w:pPr>
        <w:spacing w:line="244" w:lineRule="auto"/>
        <w:ind w:left="489" w:right="368"/>
        <w:jc w:val="center"/>
        <w:rPr>
          <w:sz w:val="23"/>
        </w:rPr>
      </w:pPr>
      <w:r>
        <w:rPr>
          <w:spacing w:val="-4"/>
          <w:sz w:val="23"/>
        </w:rPr>
        <w:t>MAULANA</w:t>
      </w:r>
      <w:r>
        <w:rPr>
          <w:spacing w:val="-5"/>
          <w:sz w:val="23"/>
        </w:rPr>
        <w:t xml:space="preserve"> </w:t>
      </w:r>
      <w:r>
        <w:rPr>
          <w:spacing w:val="-4"/>
          <w:sz w:val="23"/>
        </w:rPr>
        <w:t>MALIK</w:t>
      </w:r>
      <w:r>
        <w:rPr>
          <w:spacing w:val="-5"/>
          <w:sz w:val="23"/>
        </w:rPr>
        <w:t xml:space="preserve"> </w:t>
      </w:r>
      <w:r w:rsidR="00C407BF">
        <w:rPr>
          <w:spacing w:val="-4"/>
          <w:sz w:val="23"/>
        </w:rPr>
        <w:t xml:space="preserve">IBRAHIM </w:t>
      </w:r>
      <w:r>
        <w:rPr>
          <w:spacing w:val="-4"/>
          <w:sz w:val="23"/>
        </w:rPr>
        <w:t>STATE ISLAMIC</w:t>
      </w:r>
      <w:r w:rsidR="00C407BF">
        <w:rPr>
          <w:spacing w:val="-4"/>
          <w:sz w:val="23"/>
        </w:rPr>
        <w:t xml:space="preserve"> </w:t>
      </w:r>
      <w:r>
        <w:rPr>
          <w:spacing w:val="-4"/>
          <w:sz w:val="23"/>
        </w:rPr>
        <w:t>UNIVERSITY</w:t>
      </w:r>
      <w:r w:rsidR="00C407BF">
        <w:rPr>
          <w:spacing w:val="-4"/>
          <w:sz w:val="23"/>
        </w:rPr>
        <w:t xml:space="preserve"> </w:t>
      </w:r>
      <w:r>
        <w:rPr>
          <w:spacing w:val="-4"/>
          <w:sz w:val="23"/>
        </w:rPr>
        <w:t>MALANG</w:t>
      </w:r>
      <w:r>
        <w:rPr>
          <w:spacing w:val="-7"/>
          <w:sz w:val="23"/>
        </w:rPr>
        <w:t xml:space="preserve"> </w:t>
      </w:r>
      <w:r>
        <w:rPr>
          <w:spacing w:val="-4"/>
          <w:sz w:val="23"/>
        </w:rPr>
        <w:t>NUMBER</w:t>
      </w:r>
      <w:r w:rsidR="00C407BF">
        <w:rPr>
          <w:spacing w:val="-4"/>
          <w:sz w:val="23"/>
        </w:rPr>
        <w:t xml:space="preserve"> …THE Y</w:t>
      </w:r>
      <w:r>
        <w:rPr>
          <w:spacing w:val="-4"/>
          <w:sz w:val="23"/>
        </w:rPr>
        <w:t>EAR</w:t>
      </w:r>
      <w:r>
        <w:rPr>
          <w:spacing w:val="-6"/>
          <w:sz w:val="23"/>
        </w:rPr>
        <w:t xml:space="preserve"> </w:t>
      </w:r>
      <w:r>
        <w:rPr>
          <w:spacing w:val="-4"/>
          <w:sz w:val="23"/>
        </w:rPr>
        <w:t>2021</w:t>
      </w:r>
    </w:p>
    <w:p w:rsidR="000322AB" w:rsidRDefault="000322AB">
      <w:pPr>
        <w:pStyle w:val="BodyText"/>
        <w:spacing w:before="1"/>
        <w:rPr>
          <w:sz w:val="23"/>
        </w:rPr>
      </w:pPr>
    </w:p>
    <w:p w:rsidR="000322AB" w:rsidRDefault="00000000">
      <w:pPr>
        <w:ind w:left="418" w:right="494"/>
        <w:jc w:val="center"/>
        <w:rPr>
          <w:sz w:val="23"/>
        </w:rPr>
      </w:pPr>
      <w:r>
        <w:rPr>
          <w:spacing w:val="-2"/>
          <w:sz w:val="23"/>
        </w:rPr>
        <w:t>ABOUT</w:t>
      </w:r>
    </w:p>
    <w:p w:rsidR="000322AB" w:rsidRDefault="00000000" w:rsidP="00C407BF">
      <w:pPr>
        <w:spacing w:before="257" w:line="261" w:lineRule="auto"/>
        <w:ind w:left="376" w:right="368" w:hanging="36"/>
        <w:jc w:val="center"/>
        <w:rPr>
          <w:sz w:val="23"/>
        </w:rPr>
      </w:pPr>
      <w:r>
        <w:rPr>
          <w:sz w:val="23"/>
        </w:rPr>
        <w:t xml:space="preserve">STUDENT EXCHANGE LEARNING ACTIVITY GUIDE </w:t>
      </w:r>
      <w:r>
        <w:rPr>
          <w:spacing w:val="-2"/>
          <w:sz w:val="23"/>
        </w:rPr>
        <w:t>IN</w:t>
      </w:r>
      <w:r>
        <w:rPr>
          <w:spacing w:val="-13"/>
          <w:sz w:val="23"/>
        </w:rPr>
        <w:t xml:space="preserve"> </w:t>
      </w:r>
      <w:r>
        <w:rPr>
          <w:spacing w:val="-2"/>
          <w:sz w:val="23"/>
        </w:rPr>
        <w:t>IMPLEMENTING</w:t>
      </w:r>
      <w:r>
        <w:rPr>
          <w:spacing w:val="-12"/>
          <w:sz w:val="23"/>
        </w:rPr>
        <w:t xml:space="preserve"> </w:t>
      </w:r>
      <w:r>
        <w:rPr>
          <w:spacing w:val="-2"/>
          <w:sz w:val="23"/>
        </w:rPr>
        <w:t>INDEPENDENT</w:t>
      </w:r>
      <w:r w:rsidR="00A47196">
        <w:rPr>
          <w:spacing w:val="-2"/>
          <w:sz w:val="23"/>
        </w:rPr>
        <w:t xml:space="preserve"> </w:t>
      </w:r>
      <w:r>
        <w:rPr>
          <w:sz w:val="23"/>
        </w:rPr>
        <w:t>LEARNING</w:t>
      </w:r>
      <w:r w:rsidR="0076182B">
        <w:rPr>
          <w:sz w:val="23"/>
        </w:rPr>
        <w:t xml:space="preserve"> - </w:t>
      </w:r>
      <w:r>
        <w:rPr>
          <w:sz w:val="23"/>
        </w:rPr>
        <w:t xml:space="preserve">INDEPENDENT CAMPUS (MBKM) </w:t>
      </w:r>
      <w:r>
        <w:rPr>
          <w:spacing w:val="-2"/>
          <w:sz w:val="23"/>
        </w:rPr>
        <w:t>AT</w:t>
      </w:r>
      <w:r>
        <w:rPr>
          <w:spacing w:val="-13"/>
          <w:sz w:val="23"/>
        </w:rPr>
        <w:t xml:space="preserve"> </w:t>
      </w:r>
      <w:r>
        <w:rPr>
          <w:spacing w:val="-2"/>
          <w:sz w:val="23"/>
        </w:rPr>
        <w:t>MAULANA</w:t>
      </w:r>
      <w:r>
        <w:rPr>
          <w:spacing w:val="-12"/>
          <w:sz w:val="23"/>
        </w:rPr>
        <w:t xml:space="preserve"> </w:t>
      </w:r>
      <w:r>
        <w:rPr>
          <w:spacing w:val="-2"/>
          <w:sz w:val="23"/>
        </w:rPr>
        <w:t>MALIK</w:t>
      </w:r>
      <w:r>
        <w:rPr>
          <w:spacing w:val="-13"/>
          <w:sz w:val="23"/>
        </w:rPr>
        <w:t xml:space="preserve"> </w:t>
      </w:r>
      <w:r>
        <w:rPr>
          <w:spacing w:val="-2"/>
          <w:sz w:val="23"/>
        </w:rPr>
        <w:t>IBRAHIM</w:t>
      </w:r>
      <w:r>
        <w:rPr>
          <w:spacing w:val="-12"/>
          <w:sz w:val="23"/>
        </w:rPr>
        <w:t xml:space="preserve"> </w:t>
      </w:r>
      <w:r>
        <w:rPr>
          <w:spacing w:val="-2"/>
          <w:sz w:val="23"/>
        </w:rPr>
        <w:t>STATE</w:t>
      </w:r>
      <w:r w:rsidR="00A47196">
        <w:rPr>
          <w:spacing w:val="-2"/>
          <w:sz w:val="23"/>
        </w:rPr>
        <w:t xml:space="preserve"> </w:t>
      </w:r>
      <w:r>
        <w:rPr>
          <w:spacing w:val="-4"/>
          <w:sz w:val="23"/>
        </w:rPr>
        <w:t>ISLAMIC</w:t>
      </w:r>
      <w:r>
        <w:rPr>
          <w:spacing w:val="-2"/>
          <w:sz w:val="23"/>
        </w:rPr>
        <w:t xml:space="preserve"> UNIVERSITY</w:t>
      </w:r>
      <w:r w:rsidR="00A47196">
        <w:rPr>
          <w:spacing w:val="-2"/>
          <w:sz w:val="23"/>
        </w:rPr>
        <w:t xml:space="preserve"> MALANG</w:t>
      </w:r>
    </w:p>
    <w:p w:rsidR="000322AB" w:rsidRDefault="00C407BF">
      <w:pPr>
        <w:spacing w:before="7"/>
        <w:ind w:left="2"/>
        <w:jc w:val="center"/>
        <w:rPr>
          <w:sz w:val="24"/>
        </w:rPr>
      </w:pPr>
      <w:r>
        <w:rPr>
          <w:spacing w:val="-4"/>
          <w:sz w:val="24"/>
        </w:rPr>
        <w:t>2021</w:t>
      </w:r>
    </w:p>
    <w:p w:rsidR="000322AB" w:rsidRDefault="000322AB">
      <w:pPr>
        <w:pStyle w:val="BodyText"/>
        <w:spacing w:before="13"/>
        <w:rPr>
          <w:sz w:val="23"/>
        </w:rPr>
      </w:pPr>
    </w:p>
    <w:p w:rsidR="000A5485" w:rsidRDefault="000A5485">
      <w:pPr>
        <w:spacing w:line="247" w:lineRule="auto"/>
        <w:ind w:left="506" w:right="505" w:firstLine="1"/>
        <w:jc w:val="center"/>
        <w:rPr>
          <w:sz w:val="23"/>
        </w:rPr>
      </w:pPr>
      <w:r>
        <w:rPr>
          <w:sz w:val="23"/>
        </w:rPr>
        <w:t xml:space="preserve">BY THE GRACE OF ALMIGHTY GOD </w:t>
      </w:r>
    </w:p>
    <w:p w:rsidR="000322AB" w:rsidRDefault="00000000">
      <w:pPr>
        <w:spacing w:line="247" w:lineRule="auto"/>
        <w:ind w:left="506" w:right="505" w:firstLine="1"/>
        <w:jc w:val="center"/>
        <w:rPr>
          <w:sz w:val="23"/>
        </w:rPr>
      </w:pPr>
      <w:r>
        <w:rPr>
          <w:sz w:val="23"/>
        </w:rPr>
        <w:t xml:space="preserve">THE </w:t>
      </w:r>
      <w:r>
        <w:rPr>
          <w:spacing w:val="-2"/>
          <w:sz w:val="23"/>
        </w:rPr>
        <w:t>RECTOR</w:t>
      </w:r>
      <w:r>
        <w:rPr>
          <w:spacing w:val="-13"/>
          <w:sz w:val="23"/>
        </w:rPr>
        <w:t xml:space="preserve"> </w:t>
      </w:r>
      <w:r>
        <w:rPr>
          <w:spacing w:val="-2"/>
          <w:sz w:val="23"/>
        </w:rPr>
        <w:t>OF</w:t>
      </w:r>
      <w:r>
        <w:rPr>
          <w:spacing w:val="-12"/>
          <w:sz w:val="23"/>
        </w:rPr>
        <w:t xml:space="preserve"> </w:t>
      </w:r>
      <w:r>
        <w:rPr>
          <w:spacing w:val="-2"/>
          <w:sz w:val="23"/>
        </w:rPr>
        <w:t>MAULANA</w:t>
      </w:r>
      <w:r>
        <w:rPr>
          <w:spacing w:val="-13"/>
          <w:sz w:val="23"/>
        </w:rPr>
        <w:t xml:space="preserve"> </w:t>
      </w:r>
      <w:r>
        <w:rPr>
          <w:spacing w:val="-2"/>
          <w:sz w:val="23"/>
        </w:rPr>
        <w:t>MALIK</w:t>
      </w:r>
      <w:r>
        <w:rPr>
          <w:spacing w:val="-12"/>
          <w:sz w:val="23"/>
        </w:rPr>
        <w:t xml:space="preserve"> </w:t>
      </w:r>
      <w:r>
        <w:rPr>
          <w:spacing w:val="-2"/>
          <w:sz w:val="23"/>
        </w:rPr>
        <w:t>IBRAHIM</w:t>
      </w:r>
      <w:r>
        <w:rPr>
          <w:spacing w:val="-12"/>
          <w:sz w:val="23"/>
        </w:rPr>
        <w:t xml:space="preserve"> </w:t>
      </w:r>
      <w:r>
        <w:rPr>
          <w:sz w:val="23"/>
        </w:rPr>
        <w:t>STATE ISLAMIC UNIVERSITY</w:t>
      </w:r>
      <w:r w:rsidR="000A5485">
        <w:rPr>
          <w:sz w:val="23"/>
        </w:rPr>
        <w:t xml:space="preserve"> </w:t>
      </w:r>
      <w:r w:rsidR="000A5485">
        <w:rPr>
          <w:spacing w:val="-2"/>
          <w:sz w:val="23"/>
        </w:rPr>
        <w:t>MALANG</w:t>
      </w:r>
      <w:r>
        <w:rPr>
          <w:sz w:val="23"/>
        </w:rPr>
        <w:t>,</w:t>
      </w:r>
    </w:p>
    <w:tbl>
      <w:tblPr>
        <w:tblStyle w:val="TableGrid"/>
        <w:tblpPr w:leftFromText="180" w:rightFromText="180" w:vertAnchor="text" w:horzAnchor="margin" w:tblpX="108" w:tblpY="2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4242"/>
      </w:tblGrid>
      <w:tr w:rsidR="00814C33" w:rsidTr="005E0F85">
        <w:tc>
          <w:tcPr>
            <w:tcW w:w="1621" w:type="dxa"/>
          </w:tcPr>
          <w:p w:rsidR="00814C33" w:rsidRDefault="00814C33" w:rsidP="00A735F6">
            <w:pPr>
              <w:spacing w:line="247" w:lineRule="auto"/>
              <w:ind w:right="-192"/>
              <w:rPr>
                <w:sz w:val="23"/>
              </w:rPr>
            </w:pPr>
            <w:r>
              <w:rPr>
                <w:sz w:val="23"/>
              </w:rPr>
              <w:t xml:space="preserve">Considering     : </w:t>
            </w:r>
          </w:p>
        </w:tc>
        <w:tc>
          <w:tcPr>
            <w:tcW w:w="4616" w:type="dxa"/>
          </w:tcPr>
          <w:p w:rsidR="00814C33" w:rsidRPr="004B7090" w:rsidRDefault="00814C33" w:rsidP="00A735F6">
            <w:pPr>
              <w:pStyle w:val="ListParagraph"/>
              <w:numPr>
                <w:ilvl w:val="0"/>
                <w:numId w:val="26"/>
              </w:numPr>
              <w:spacing w:line="247" w:lineRule="auto"/>
              <w:ind w:left="315" w:right="89" w:hanging="284"/>
              <w:jc w:val="both"/>
              <w:rPr>
                <w:sz w:val="23"/>
              </w:rPr>
            </w:pPr>
            <w:r w:rsidRPr="004B7090">
              <w:rPr>
                <w:sz w:val="23"/>
              </w:rPr>
              <w:t>to educate the nation's life, it is necessary for</w:t>
            </w:r>
            <w:r w:rsidR="008D0517">
              <w:rPr>
                <w:sz w:val="23"/>
              </w:rPr>
              <w:t xml:space="preserve"> </w:t>
            </w:r>
            <w:r w:rsidRPr="004B7090">
              <w:rPr>
                <w:sz w:val="23"/>
              </w:rPr>
              <w:t>higher education to</w:t>
            </w:r>
            <w:r>
              <w:rPr>
                <w:sz w:val="23"/>
              </w:rPr>
              <w:t xml:space="preserve"> </w:t>
            </w:r>
            <w:r w:rsidRPr="004B7090">
              <w:rPr>
                <w:sz w:val="23"/>
              </w:rPr>
              <w:t>provide opportunities for students</w:t>
            </w:r>
            <w:r>
              <w:rPr>
                <w:sz w:val="23"/>
              </w:rPr>
              <w:t xml:space="preserve"> </w:t>
            </w:r>
            <w:r w:rsidRPr="004B7090">
              <w:rPr>
                <w:sz w:val="23"/>
              </w:rPr>
              <w:t>to study outside the study program at UIN Maulana Malik Ibrahi</w:t>
            </w:r>
            <w:r>
              <w:rPr>
                <w:sz w:val="23"/>
              </w:rPr>
              <w:t xml:space="preserve">m </w:t>
            </w:r>
            <w:r w:rsidRPr="004B7090">
              <w:rPr>
                <w:sz w:val="23"/>
              </w:rPr>
              <w:t>Malang;</w:t>
            </w:r>
          </w:p>
          <w:p w:rsidR="00DD7B68" w:rsidRDefault="00814C33" w:rsidP="00A735F6">
            <w:pPr>
              <w:pStyle w:val="ListParagraph"/>
              <w:numPr>
                <w:ilvl w:val="0"/>
                <w:numId w:val="26"/>
              </w:numPr>
              <w:spacing w:line="247" w:lineRule="auto"/>
              <w:ind w:left="315" w:right="33" w:hanging="284"/>
              <w:jc w:val="both"/>
              <w:rPr>
                <w:sz w:val="23"/>
              </w:rPr>
            </w:pPr>
            <w:r w:rsidRPr="00814C33">
              <w:rPr>
                <w:sz w:val="23"/>
              </w:rPr>
              <w:t xml:space="preserve">to realize the Vision and Mission of </w:t>
            </w:r>
            <w:r w:rsidRPr="00814C33">
              <w:rPr>
                <w:sz w:val="23"/>
              </w:rPr>
              <w:lastRenderedPageBreak/>
              <w:t>Maulana Malik Ibrahim State Islamic University Malang</w:t>
            </w:r>
            <w:r>
              <w:t xml:space="preserve"> to </w:t>
            </w:r>
            <w:r w:rsidRPr="00814C33">
              <w:rPr>
                <w:sz w:val="23"/>
              </w:rPr>
              <w:t>become a superior university, it is</w:t>
            </w:r>
            <w:r>
              <w:rPr>
                <w:sz w:val="23"/>
              </w:rPr>
              <w:t xml:space="preserve"> </w:t>
            </w:r>
            <w:r w:rsidRPr="00814C33">
              <w:rPr>
                <w:sz w:val="23"/>
              </w:rPr>
              <w:t>necessary to organize</w:t>
            </w:r>
            <w:r>
              <w:rPr>
                <w:sz w:val="23"/>
              </w:rPr>
              <w:t xml:space="preserve"> </w:t>
            </w:r>
            <w:r w:rsidRPr="00814C33">
              <w:rPr>
                <w:sz w:val="23"/>
              </w:rPr>
              <w:t>learning that provides</w:t>
            </w:r>
            <w:r>
              <w:rPr>
                <w:sz w:val="23"/>
              </w:rPr>
              <w:t xml:space="preserve"> </w:t>
            </w:r>
            <w:r w:rsidRPr="00814C33">
              <w:rPr>
                <w:sz w:val="23"/>
              </w:rPr>
              <w:t>space for students to gain</w:t>
            </w:r>
            <w:r>
              <w:rPr>
                <w:sz w:val="23"/>
              </w:rPr>
              <w:t xml:space="preserve"> </w:t>
            </w:r>
            <w:r w:rsidRPr="00814C33">
              <w:rPr>
                <w:sz w:val="23"/>
              </w:rPr>
              <w:t>learning experience outside th</w:t>
            </w:r>
            <w:r w:rsidR="000B25AB">
              <w:rPr>
                <w:sz w:val="23"/>
              </w:rPr>
              <w:t xml:space="preserve">e </w:t>
            </w:r>
            <w:r w:rsidRPr="00814C33">
              <w:rPr>
                <w:sz w:val="23"/>
              </w:rPr>
              <w:t>study program;</w:t>
            </w:r>
          </w:p>
          <w:p w:rsidR="00A735F6" w:rsidRDefault="000B25AB" w:rsidP="00A735F6">
            <w:pPr>
              <w:pStyle w:val="ListParagraph"/>
              <w:numPr>
                <w:ilvl w:val="0"/>
                <w:numId w:val="26"/>
              </w:numPr>
              <w:spacing w:line="247" w:lineRule="auto"/>
              <w:ind w:left="315" w:right="33" w:hanging="284"/>
              <w:jc w:val="both"/>
              <w:rPr>
                <w:sz w:val="23"/>
              </w:rPr>
            </w:pPr>
            <w:r w:rsidRPr="00A735F6">
              <w:rPr>
                <w:sz w:val="23"/>
              </w:rPr>
              <w:t xml:space="preserve">based on the considerations as referred to in </w:t>
            </w:r>
            <w:r w:rsidR="0042387D" w:rsidRPr="00A735F6">
              <w:rPr>
                <w:sz w:val="23"/>
              </w:rPr>
              <w:t xml:space="preserve">points </w:t>
            </w:r>
            <w:r w:rsidRPr="00A735F6">
              <w:rPr>
                <w:sz w:val="23"/>
              </w:rPr>
              <w:t>a and b, it is</w:t>
            </w:r>
            <w:r w:rsidR="0042387D" w:rsidRPr="00A735F6">
              <w:rPr>
                <w:sz w:val="23"/>
              </w:rPr>
              <w:t xml:space="preserve"> </w:t>
            </w:r>
            <w:r w:rsidRPr="00A735F6">
              <w:rPr>
                <w:sz w:val="23"/>
              </w:rPr>
              <w:t>necessary</w:t>
            </w:r>
            <w:r w:rsidR="0042387D" w:rsidRPr="00A735F6">
              <w:rPr>
                <w:sz w:val="23"/>
              </w:rPr>
              <w:t xml:space="preserve"> </w:t>
            </w:r>
            <w:r w:rsidRPr="00A735F6">
              <w:rPr>
                <w:sz w:val="23"/>
              </w:rPr>
              <w:t>to</w:t>
            </w:r>
            <w:r w:rsidR="0042387D" w:rsidRPr="00A735F6">
              <w:rPr>
                <w:sz w:val="23"/>
              </w:rPr>
              <w:t xml:space="preserve"> </w:t>
            </w:r>
            <w:r w:rsidR="00823FC8">
              <w:rPr>
                <w:sz w:val="23"/>
              </w:rPr>
              <w:t>establish</w:t>
            </w:r>
            <w:r w:rsidR="00DD7B68" w:rsidRPr="00A735F6">
              <w:rPr>
                <w:sz w:val="23"/>
              </w:rPr>
              <w:t xml:space="preserve"> </w:t>
            </w:r>
            <w:r w:rsidR="0042387D" w:rsidRPr="00A735F6">
              <w:rPr>
                <w:sz w:val="23"/>
              </w:rPr>
              <w:t>the Rector's Decree on Guidelines for Student Exchange Learning activities in implementing MBKM at the Undergraduate Level;</w:t>
            </w:r>
          </w:p>
          <w:p w:rsidR="00A735F6" w:rsidRPr="00A735F6" w:rsidRDefault="00A735F6" w:rsidP="00A735F6">
            <w:pPr>
              <w:pStyle w:val="ListParagraph"/>
              <w:spacing w:line="247" w:lineRule="auto"/>
              <w:ind w:left="315" w:right="33" w:firstLine="0"/>
              <w:jc w:val="both"/>
              <w:rPr>
                <w:sz w:val="23"/>
              </w:rPr>
            </w:pPr>
          </w:p>
        </w:tc>
      </w:tr>
      <w:tr w:rsidR="00A735F6" w:rsidTr="005E0F85">
        <w:tc>
          <w:tcPr>
            <w:tcW w:w="1621" w:type="dxa"/>
          </w:tcPr>
          <w:p w:rsidR="00A735F6" w:rsidRDefault="00823FC8" w:rsidP="00A735F6">
            <w:pPr>
              <w:spacing w:line="247" w:lineRule="auto"/>
              <w:ind w:right="-192"/>
              <w:rPr>
                <w:sz w:val="23"/>
              </w:rPr>
            </w:pPr>
            <w:r>
              <w:rPr>
                <w:sz w:val="23"/>
              </w:rPr>
              <w:t xml:space="preserve">Noting </w:t>
            </w:r>
            <w:r w:rsidR="00A735F6">
              <w:rPr>
                <w:sz w:val="23"/>
              </w:rPr>
              <w:t xml:space="preserve">       </w:t>
            </w:r>
            <w:r>
              <w:rPr>
                <w:sz w:val="23"/>
              </w:rPr>
              <w:t xml:space="preserve">   </w:t>
            </w:r>
            <w:r w:rsidR="00A735F6">
              <w:rPr>
                <w:sz w:val="23"/>
              </w:rPr>
              <w:t xml:space="preserve"> :</w:t>
            </w:r>
          </w:p>
        </w:tc>
        <w:tc>
          <w:tcPr>
            <w:tcW w:w="4616" w:type="dxa"/>
          </w:tcPr>
          <w:p w:rsidR="00A735F6" w:rsidRDefault="00A735F6" w:rsidP="00A735F6">
            <w:pPr>
              <w:pStyle w:val="ListParagraph"/>
              <w:numPr>
                <w:ilvl w:val="0"/>
                <w:numId w:val="30"/>
              </w:numPr>
              <w:spacing w:line="247" w:lineRule="auto"/>
              <w:ind w:left="362" w:right="89" w:hanging="362"/>
              <w:jc w:val="both"/>
              <w:rPr>
                <w:sz w:val="23"/>
              </w:rPr>
            </w:pPr>
            <w:r w:rsidRPr="00A735F6">
              <w:rPr>
                <w:sz w:val="23"/>
              </w:rPr>
              <w:t>Law Number 20 of 2003 on the National</w:t>
            </w:r>
            <w:r>
              <w:rPr>
                <w:sz w:val="23"/>
              </w:rPr>
              <w:t xml:space="preserve"> </w:t>
            </w:r>
            <w:r w:rsidRPr="00A735F6">
              <w:rPr>
                <w:sz w:val="23"/>
              </w:rPr>
              <w:t>Education System;</w:t>
            </w:r>
          </w:p>
          <w:p w:rsidR="00A735F6" w:rsidRDefault="00A735F6" w:rsidP="00A735F6">
            <w:pPr>
              <w:pStyle w:val="ListParagraph"/>
              <w:numPr>
                <w:ilvl w:val="0"/>
                <w:numId w:val="30"/>
              </w:numPr>
              <w:spacing w:line="247" w:lineRule="auto"/>
              <w:ind w:left="362" w:right="89" w:hanging="362"/>
              <w:jc w:val="both"/>
              <w:rPr>
                <w:sz w:val="23"/>
              </w:rPr>
            </w:pPr>
            <w:r w:rsidRPr="00A735F6">
              <w:rPr>
                <w:sz w:val="23"/>
              </w:rPr>
              <w:t>Law Number 12 of 2012 concerning Higher Education (State Gazette of the Republic of Indonesia of 2003 Number 78, Supplement to State Gazette of the Republic of Indonesia Number 4301);</w:t>
            </w:r>
          </w:p>
          <w:p w:rsidR="00A735F6" w:rsidRDefault="00A735F6" w:rsidP="00A735F6">
            <w:pPr>
              <w:pStyle w:val="ListParagraph"/>
              <w:numPr>
                <w:ilvl w:val="0"/>
                <w:numId w:val="30"/>
              </w:numPr>
              <w:spacing w:line="247" w:lineRule="auto"/>
              <w:ind w:left="362" w:right="89" w:hanging="362"/>
              <w:jc w:val="both"/>
              <w:rPr>
                <w:sz w:val="23"/>
              </w:rPr>
            </w:pPr>
            <w:r w:rsidRPr="00A735F6">
              <w:rPr>
                <w:sz w:val="23"/>
              </w:rPr>
              <w:t xml:space="preserve">Government Regulation of the Republic of Indonesia Number 4 of 2014 concerning the Implementation of Higher Education and Management of Higher Education (State Gazette of the Republic of Indonesia </w:t>
            </w:r>
            <w:r>
              <w:rPr>
                <w:sz w:val="23"/>
              </w:rPr>
              <w:t xml:space="preserve">of </w:t>
            </w:r>
            <w:r w:rsidRPr="00A735F6">
              <w:rPr>
                <w:sz w:val="23"/>
              </w:rPr>
              <w:t>2014 Number 16, Supplement to State Gazette of the Republic of Indonesia Number 5500);</w:t>
            </w:r>
          </w:p>
          <w:p w:rsidR="001E7CEE" w:rsidRDefault="00A735F6" w:rsidP="001E7CEE">
            <w:pPr>
              <w:pStyle w:val="ListParagraph"/>
              <w:numPr>
                <w:ilvl w:val="0"/>
                <w:numId w:val="30"/>
              </w:numPr>
              <w:spacing w:line="247" w:lineRule="auto"/>
              <w:ind w:left="362" w:right="89" w:hanging="362"/>
              <w:jc w:val="both"/>
              <w:rPr>
                <w:sz w:val="23"/>
              </w:rPr>
            </w:pPr>
            <w:r w:rsidRPr="00A735F6">
              <w:rPr>
                <w:sz w:val="23"/>
              </w:rPr>
              <w:t>Law N</w:t>
            </w:r>
            <w:r w:rsidR="003B3792">
              <w:rPr>
                <w:sz w:val="23"/>
              </w:rPr>
              <w:t>umber</w:t>
            </w:r>
            <w:r w:rsidRPr="00A735F6">
              <w:rPr>
                <w:sz w:val="23"/>
              </w:rPr>
              <w:t xml:space="preserve"> 20</w:t>
            </w:r>
            <w:r w:rsidR="003B3792">
              <w:rPr>
                <w:sz w:val="23"/>
              </w:rPr>
              <w:t xml:space="preserve"> of </w:t>
            </w:r>
            <w:r w:rsidRPr="00A735F6">
              <w:rPr>
                <w:sz w:val="23"/>
              </w:rPr>
              <w:t xml:space="preserve">2003 on the National Education System (State Gazette of the Republic of Indonesia </w:t>
            </w:r>
            <w:r w:rsidR="003B3792">
              <w:rPr>
                <w:sz w:val="23"/>
              </w:rPr>
              <w:lastRenderedPageBreak/>
              <w:t xml:space="preserve">of </w:t>
            </w:r>
            <w:r w:rsidRPr="00A735F6">
              <w:rPr>
                <w:sz w:val="23"/>
              </w:rPr>
              <w:t>2003 N</w:t>
            </w:r>
            <w:r w:rsidR="003B3792">
              <w:rPr>
                <w:sz w:val="23"/>
              </w:rPr>
              <w:t>umber</w:t>
            </w:r>
            <w:r w:rsidRPr="00A735F6">
              <w:rPr>
                <w:sz w:val="23"/>
              </w:rPr>
              <w:t xml:space="preserve"> 78, Supplement to State Gazette of the Republic of Indonesia N</w:t>
            </w:r>
            <w:r w:rsidR="003B3792">
              <w:rPr>
                <w:sz w:val="23"/>
              </w:rPr>
              <w:t xml:space="preserve">umber </w:t>
            </w:r>
            <w:r w:rsidRPr="00A735F6">
              <w:rPr>
                <w:sz w:val="23"/>
              </w:rPr>
              <w:t>4301);</w:t>
            </w:r>
          </w:p>
          <w:p w:rsidR="001E7CEE" w:rsidRDefault="001E7CEE" w:rsidP="001E7CEE">
            <w:pPr>
              <w:pStyle w:val="ListParagraph"/>
              <w:numPr>
                <w:ilvl w:val="0"/>
                <w:numId w:val="30"/>
              </w:numPr>
              <w:spacing w:line="247" w:lineRule="auto"/>
              <w:ind w:left="362" w:right="89" w:hanging="362"/>
              <w:jc w:val="both"/>
              <w:rPr>
                <w:sz w:val="23"/>
              </w:rPr>
            </w:pPr>
            <w:r w:rsidRPr="001E7CEE">
              <w:rPr>
                <w:sz w:val="23"/>
              </w:rPr>
              <w:t xml:space="preserve">Law Number 13 </w:t>
            </w:r>
            <w:r>
              <w:rPr>
                <w:sz w:val="23"/>
              </w:rPr>
              <w:t xml:space="preserve">of </w:t>
            </w:r>
            <w:r w:rsidRPr="001E7CEE">
              <w:rPr>
                <w:sz w:val="23"/>
              </w:rPr>
              <w:t xml:space="preserve">2003 on Manpower (State Gazette of the Republic of Indonesia </w:t>
            </w:r>
            <w:r>
              <w:rPr>
                <w:sz w:val="23"/>
              </w:rPr>
              <w:t xml:space="preserve">of </w:t>
            </w:r>
            <w:r w:rsidRPr="001E7CEE">
              <w:rPr>
                <w:sz w:val="23"/>
              </w:rPr>
              <w:t>2003 Number 39);</w:t>
            </w:r>
          </w:p>
          <w:p w:rsidR="001E7CEE" w:rsidRDefault="001E7CEE" w:rsidP="001E7CEE">
            <w:pPr>
              <w:pStyle w:val="ListParagraph"/>
              <w:numPr>
                <w:ilvl w:val="0"/>
                <w:numId w:val="30"/>
              </w:numPr>
              <w:spacing w:line="247" w:lineRule="auto"/>
              <w:ind w:left="362" w:right="89" w:hanging="362"/>
              <w:jc w:val="both"/>
              <w:rPr>
                <w:sz w:val="23"/>
              </w:rPr>
            </w:pPr>
            <w:r w:rsidRPr="001E7CEE">
              <w:rPr>
                <w:sz w:val="23"/>
              </w:rPr>
              <w:t>Law Number 12 of 2012 Concerning Higher Education (State Gazette of the Republic of Indonesia of 2012 Number 158, Supplement to State Gazette of the Republic of Indonesia Number 5336);</w:t>
            </w:r>
          </w:p>
          <w:p w:rsidR="001E7CEE" w:rsidRDefault="001E7CEE" w:rsidP="001E7CEE">
            <w:pPr>
              <w:pStyle w:val="ListParagraph"/>
              <w:numPr>
                <w:ilvl w:val="0"/>
                <w:numId w:val="30"/>
              </w:numPr>
              <w:spacing w:line="247" w:lineRule="auto"/>
              <w:ind w:left="362" w:right="89" w:hanging="362"/>
              <w:jc w:val="both"/>
              <w:rPr>
                <w:sz w:val="23"/>
              </w:rPr>
            </w:pPr>
            <w:r w:rsidRPr="001E7CEE">
              <w:rPr>
                <w:sz w:val="23"/>
              </w:rPr>
              <w:t>Presidential Regulation of the Republic of Indonesia Number 8 of 2012, concerning the Indonesian National Qualifications Framework (KKNI);</w:t>
            </w:r>
          </w:p>
          <w:p w:rsidR="001E7CEE" w:rsidRDefault="001E7CEE" w:rsidP="001E7CEE">
            <w:pPr>
              <w:pStyle w:val="ListParagraph"/>
              <w:numPr>
                <w:ilvl w:val="0"/>
                <w:numId w:val="30"/>
              </w:numPr>
              <w:spacing w:line="247" w:lineRule="auto"/>
              <w:ind w:left="362" w:right="89" w:hanging="362"/>
              <w:jc w:val="both"/>
              <w:rPr>
                <w:sz w:val="23"/>
              </w:rPr>
            </w:pPr>
            <w:r w:rsidRPr="001E7CEE">
              <w:rPr>
                <w:sz w:val="23"/>
              </w:rPr>
              <w:t>Regulation of the Minister of Higher Education and Culture of the Republic of Indonesia Number 73 of 2013, concerning the Implementation of KKNI in the Higher Education Sector;</w:t>
            </w:r>
          </w:p>
          <w:p w:rsidR="009561DB" w:rsidRDefault="001E7CEE" w:rsidP="009561DB">
            <w:pPr>
              <w:pStyle w:val="ListParagraph"/>
              <w:numPr>
                <w:ilvl w:val="0"/>
                <w:numId w:val="30"/>
              </w:numPr>
              <w:spacing w:line="247" w:lineRule="auto"/>
              <w:ind w:left="362" w:right="89" w:hanging="362"/>
              <w:jc w:val="both"/>
              <w:rPr>
                <w:sz w:val="23"/>
              </w:rPr>
            </w:pPr>
            <w:r w:rsidRPr="001E7CEE">
              <w:rPr>
                <w:sz w:val="23"/>
              </w:rPr>
              <w:t>Regulation of the Minister of Research, Technology and Higher Education of the Republic of Indonesia Number 44 of 2015, concerning National Higher Education Standards;</w:t>
            </w:r>
          </w:p>
          <w:p w:rsidR="009561DB" w:rsidRDefault="009561DB" w:rsidP="009561DB">
            <w:pPr>
              <w:pStyle w:val="ListParagraph"/>
              <w:numPr>
                <w:ilvl w:val="0"/>
                <w:numId w:val="30"/>
              </w:numPr>
              <w:spacing w:line="247" w:lineRule="auto"/>
              <w:ind w:left="362" w:right="89" w:hanging="362"/>
              <w:jc w:val="both"/>
              <w:rPr>
                <w:sz w:val="23"/>
              </w:rPr>
            </w:pPr>
            <w:r w:rsidRPr="009561DB">
              <w:rPr>
                <w:sz w:val="23"/>
              </w:rPr>
              <w:t xml:space="preserve">Regulation of the Minister of Religious Affairs Number 1 of 2016 concerning Diplomas, Academic Transcripts, and Certificate </w:t>
            </w:r>
            <w:r w:rsidRPr="009561DB">
              <w:rPr>
                <w:sz w:val="23"/>
              </w:rPr>
              <w:lastRenderedPageBreak/>
              <w:t>Companion to Diplomas of Religious Universities;</w:t>
            </w:r>
          </w:p>
          <w:p w:rsidR="001E7CEE" w:rsidRDefault="009561DB" w:rsidP="009561DB">
            <w:pPr>
              <w:pStyle w:val="ListParagraph"/>
              <w:numPr>
                <w:ilvl w:val="0"/>
                <w:numId w:val="30"/>
              </w:numPr>
              <w:spacing w:line="247" w:lineRule="auto"/>
              <w:ind w:left="362" w:right="89" w:hanging="362"/>
              <w:jc w:val="both"/>
              <w:rPr>
                <w:sz w:val="23"/>
              </w:rPr>
            </w:pPr>
            <w:r w:rsidRPr="009561DB">
              <w:rPr>
                <w:sz w:val="23"/>
              </w:rPr>
              <w:t>Regulation of the Minister of Research, Technology and Higher Education of the Republic of Indonesia Number 62 of 2016 concerning Higher Education Quality Assurance System;</w:t>
            </w:r>
          </w:p>
          <w:p w:rsidR="00CC40A4" w:rsidRDefault="00CC40A4" w:rsidP="009561DB">
            <w:pPr>
              <w:pStyle w:val="ListParagraph"/>
              <w:numPr>
                <w:ilvl w:val="0"/>
                <w:numId w:val="30"/>
              </w:numPr>
              <w:spacing w:line="247" w:lineRule="auto"/>
              <w:ind w:left="362" w:right="89" w:hanging="362"/>
              <w:jc w:val="both"/>
              <w:rPr>
                <w:sz w:val="23"/>
              </w:rPr>
            </w:pPr>
            <w:r>
              <w:rPr>
                <w:sz w:val="23"/>
              </w:rPr>
              <w:t>Decree of the Minister of Re</w:t>
            </w:r>
            <w:r w:rsidRPr="00CC40A4">
              <w:rPr>
                <w:sz w:val="23"/>
              </w:rPr>
              <w:t>search, Technology, and Higher Education No. 123 of 2019 concerning Internships and the Recognition of Industrial Internship Semester Credit Units for Bachelor's and Applied Bachelor's Programs</w:t>
            </w:r>
            <w:r w:rsidR="006540B6">
              <w:rPr>
                <w:sz w:val="23"/>
              </w:rPr>
              <w:t>;</w:t>
            </w:r>
          </w:p>
          <w:p w:rsidR="000E00E1" w:rsidRDefault="006540B6" w:rsidP="006540B6">
            <w:pPr>
              <w:pStyle w:val="ListParagraph"/>
              <w:numPr>
                <w:ilvl w:val="0"/>
                <w:numId w:val="30"/>
              </w:numPr>
              <w:spacing w:line="247" w:lineRule="auto"/>
              <w:ind w:left="362" w:right="89" w:hanging="362"/>
              <w:jc w:val="both"/>
              <w:rPr>
                <w:sz w:val="23"/>
              </w:rPr>
            </w:pPr>
            <w:r w:rsidRPr="006540B6">
              <w:rPr>
                <w:sz w:val="23"/>
              </w:rPr>
              <w:t>Minister of Education and Culture Regulation No. 3 of 2020, concerning National Standards for Higher Education;</w:t>
            </w:r>
          </w:p>
          <w:p w:rsidR="000E00E1" w:rsidRDefault="006540B6" w:rsidP="006540B6">
            <w:pPr>
              <w:pStyle w:val="ListParagraph"/>
              <w:numPr>
                <w:ilvl w:val="0"/>
                <w:numId w:val="30"/>
              </w:numPr>
              <w:spacing w:line="247" w:lineRule="auto"/>
              <w:ind w:left="362" w:right="89" w:hanging="362"/>
              <w:jc w:val="both"/>
              <w:rPr>
                <w:sz w:val="23"/>
              </w:rPr>
            </w:pPr>
            <w:r w:rsidRPr="006540B6">
              <w:rPr>
                <w:sz w:val="23"/>
              </w:rPr>
              <w:t>Minister of Education and Culture Regulation No. 5 of 2020, concerning Accreditation of Study Programs and Higher Education Institutions;</w:t>
            </w:r>
          </w:p>
          <w:p w:rsidR="006540B6" w:rsidRDefault="006540B6" w:rsidP="006540B6">
            <w:pPr>
              <w:pStyle w:val="ListParagraph"/>
              <w:numPr>
                <w:ilvl w:val="0"/>
                <w:numId w:val="30"/>
              </w:numPr>
              <w:spacing w:line="247" w:lineRule="auto"/>
              <w:ind w:left="362" w:right="89" w:hanging="362"/>
              <w:jc w:val="both"/>
              <w:rPr>
                <w:sz w:val="23"/>
              </w:rPr>
            </w:pPr>
            <w:r w:rsidRPr="006540B6">
              <w:rPr>
                <w:sz w:val="23"/>
              </w:rPr>
              <w:t>Minister of Education and Culture Regulation No. 22 of 2020, concerning the Strategic Plan of the Ministry of Education and Culture;</w:t>
            </w:r>
          </w:p>
          <w:p w:rsidR="000E00E1" w:rsidRDefault="000E00E1" w:rsidP="000E00E1">
            <w:pPr>
              <w:pStyle w:val="ListParagraph"/>
              <w:numPr>
                <w:ilvl w:val="0"/>
                <w:numId w:val="30"/>
              </w:numPr>
              <w:spacing w:line="247" w:lineRule="auto"/>
              <w:ind w:left="362" w:right="89" w:hanging="362"/>
              <w:jc w:val="both"/>
              <w:rPr>
                <w:sz w:val="23"/>
              </w:rPr>
            </w:pPr>
            <w:r>
              <w:rPr>
                <w:sz w:val="23"/>
              </w:rPr>
              <w:t xml:space="preserve">Decree </w:t>
            </w:r>
            <w:r w:rsidRPr="000E00E1">
              <w:rPr>
                <w:sz w:val="23"/>
              </w:rPr>
              <w:t xml:space="preserve">of the Director General of Islamic Education No. 2500 of 2018 concerning the Standards for Graduate Competencies and Learning Outcomes for Bachelor's Degree Programs at Islamic Higher Education Institutions </w:t>
            </w:r>
            <w:r w:rsidRPr="000E00E1">
              <w:rPr>
                <w:sz w:val="23"/>
              </w:rPr>
              <w:lastRenderedPageBreak/>
              <w:t>and Islamic Studies Faculties at Higher Education Institutions;</w:t>
            </w:r>
          </w:p>
          <w:p w:rsidR="000E00E1" w:rsidRDefault="000E00E1" w:rsidP="000E00E1">
            <w:pPr>
              <w:pStyle w:val="ListParagraph"/>
              <w:numPr>
                <w:ilvl w:val="0"/>
                <w:numId w:val="30"/>
              </w:numPr>
              <w:spacing w:line="247" w:lineRule="auto"/>
              <w:ind w:left="362" w:right="89" w:hanging="362"/>
              <w:jc w:val="both"/>
              <w:rPr>
                <w:sz w:val="23"/>
              </w:rPr>
            </w:pPr>
            <w:r w:rsidRPr="000E00E1">
              <w:rPr>
                <w:sz w:val="23"/>
              </w:rPr>
              <w:t>Ministerial Decree No. 40 of 2018 concerning the Statute of UIN Maulana Malik Ibrahim Malang;</w:t>
            </w:r>
          </w:p>
          <w:p w:rsidR="000E00E1" w:rsidRDefault="000E00E1" w:rsidP="000E00E1">
            <w:pPr>
              <w:pStyle w:val="ListParagraph"/>
              <w:numPr>
                <w:ilvl w:val="0"/>
                <w:numId w:val="30"/>
              </w:numPr>
              <w:spacing w:line="247" w:lineRule="auto"/>
              <w:ind w:left="362" w:right="89" w:hanging="362"/>
              <w:jc w:val="both"/>
              <w:rPr>
                <w:sz w:val="23"/>
              </w:rPr>
            </w:pPr>
            <w:r w:rsidRPr="000E00E1">
              <w:rPr>
                <w:sz w:val="23"/>
              </w:rPr>
              <w:t>Regulation of the Minister of Religious Affairs of the Republic of Indonesia No. 2 of 2018 concerning Amendments to the Regulation of the Minister of Religious Affairs No. 8 of 2013 on the Organization and Work Procedures of UIN Maulana Malik Ibrahim Malang;</w:t>
            </w:r>
          </w:p>
          <w:p w:rsidR="00212EFD" w:rsidRDefault="00212EFD" w:rsidP="00212EFD">
            <w:pPr>
              <w:pStyle w:val="ListParagraph"/>
              <w:numPr>
                <w:ilvl w:val="0"/>
                <w:numId w:val="30"/>
              </w:numPr>
              <w:spacing w:line="247" w:lineRule="auto"/>
              <w:ind w:left="362" w:right="89" w:hanging="362"/>
              <w:jc w:val="both"/>
              <w:rPr>
                <w:sz w:val="23"/>
              </w:rPr>
            </w:pPr>
            <w:r>
              <w:rPr>
                <w:sz w:val="23"/>
              </w:rPr>
              <w:t>Decree</w:t>
            </w:r>
            <w:r w:rsidRPr="00212EFD">
              <w:rPr>
                <w:sz w:val="23"/>
              </w:rPr>
              <w:t xml:space="preserve"> of the Rector of UIN Maulana Malik Ibrahim Malang No. 112 of 2021 concerning the Curriculum Guidelines at UIN Maulana Malik Ibrahim Malang</w:t>
            </w:r>
            <w:r>
              <w:rPr>
                <w:sz w:val="23"/>
              </w:rPr>
              <w:t>;</w:t>
            </w:r>
          </w:p>
          <w:p w:rsidR="00212EFD" w:rsidRDefault="00212EFD" w:rsidP="00212EFD">
            <w:pPr>
              <w:pStyle w:val="ListParagraph"/>
              <w:numPr>
                <w:ilvl w:val="0"/>
                <w:numId w:val="30"/>
              </w:numPr>
              <w:spacing w:line="247" w:lineRule="auto"/>
              <w:ind w:left="362" w:right="89" w:hanging="362"/>
              <w:jc w:val="both"/>
              <w:rPr>
                <w:sz w:val="23"/>
              </w:rPr>
            </w:pPr>
            <w:r w:rsidRPr="00212EFD">
              <w:rPr>
                <w:sz w:val="23"/>
              </w:rPr>
              <w:t>Regulation of the Minister of Religious Affairs No. 40 of 2018 concerning Amendments to the Regulation of the Minister of Religious Affairs No. 15 of 2017 on the Statute of UIN Maulana Malik Ibrahim Malang;</w:t>
            </w:r>
          </w:p>
          <w:p w:rsidR="000E00E1" w:rsidRDefault="00212EFD" w:rsidP="00212EFD">
            <w:pPr>
              <w:pStyle w:val="ListParagraph"/>
              <w:numPr>
                <w:ilvl w:val="0"/>
                <w:numId w:val="30"/>
              </w:numPr>
              <w:spacing w:line="247" w:lineRule="auto"/>
              <w:ind w:left="362" w:right="89" w:hanging="362"/>
              <w:jc w:val="both"/>
              <w:rPr>
                <w:sz w:val="23"/>
              </w:rPr>
            </w:pPr>
            <w:r>
              <w:rPr>
                <w:sz w:val="23"/>
              </w:rPr>
              <w:t>R</w:t>
            </w:r>
            <w:r w:rsidRPr="00212EFD">
              <w:rPr>
                <w:sz w:val="23"/>
              </w:rPr>
              <w:t>egulation of the Minister of Religious Affairs No. 40 of 2018 concerning Amendments to the Regulation of the Minister of Religious Affairs No. 15 of 2017 on the Statute of UIN Maulana Malik Ibrahim Malang;</w:t>
            </w:r>
          </w:p>
          <w:p w:rsidR="00BD0676" w:rsidRDefault="00BD0676" w:rsidP="00BD0676">
            <w:pPr>
              <w:pStyle w:val="ListParagraph"/>
              <w:numPr>
                <w:ilvl w:val="0"/>
                <w:numId w:val="30"/>
              </w:numPr>
              <w:spacing w:line="247" w:lineRule="auto"/>
              <w:ind w:left="362" w:right="89" w:hanging="362"/>
              <w:jc w:val="both"/>
              <w:rPr>
                <w:sz w:val="23"/>
              </w:rPr>
            </w:pPr>
            <w:r>
              <w:rPr>
                <w:sz w:val="23"/>
              </w:rPr>
              <w:t>Decree</w:t>
            </w:r>
            <w:r w:rsidRPr="00BD0676">
              <w:rPr>
                <w:sz w:val="23"/>
              </w:rPr>
              <w:t xml:space="preserve"> of the Rector of UIN Maulana </w:t>
            </w:r>
            <w:r w:rsidRPr="00BD0676">
              <w:rPr>
                <w:sz w:val="23"/>
              </w:rPr>
              <w:lastRenderedPageBreak/>
              <w:t>Malik Ibrahim Malang No. B.2438/Un.3/KP.078/4/2018 concerning the Strategic Plan of UIN Maulana Malik Ibrahim Malang for 2018-2022;</w:t>
            </w:r>
          </w:p>
          <w:p w:rsidR="00BD0676" w:rsidRPr="009561DB" w:rsidRDefault="00BD0676" w:rsidP="00BD0676">
            <w:pPr>
              <w:pStyle w:val="ListParagraph"/>
              <w:numPr>
                <w:ilvl w:val="0"/>
                <w:numId w:val="30"/>
              </w:numPr>
              <w:spacing w:line="247" w:lineRule="auto"/>
              <w:ind w:left="362" w:right="89" w:hanging="362"/>
              <w:jc w:val="both"/>
              <w:rPr>
                <w:sz w:val="23"/>
              </w:rPr>
            </w:pPr>
            <w:r w:rsidRPr="00BD0676">
              <w:rPr>
                <w:sz w:val="23"/>
              </w:rPr>
              <w:t>Dec</w:t>
            </w:r>
            <w:r>
              <w:rPr>
                <w:sz w:val="23"/>
              </w:rPr>
              <w:t>ree</w:t>
            </w:r>
            <w:r w:rsidRPr="00BD0676">
              <w:rPr>
                <w:sz w:val="23"/>
              </w:rPr>
              <w:t xml:space="preserve"> of the Rector No. 3146 of 2021 concerning the Education Guidelines of UIN Maulana Malik Ibrahim Malang for 2021.</w:t>
            </w:r>
          </w:p>
        </w:tc>
      </w:tr>
    </w:tbl>
    <w:p w:rsidR="004B7090" w:rsidRDefault="004B7090">
      <w:pPr>
        <w:spacing w:line="247" w:lineRule="auto"/>
        <w:ind w:left="506" w:right="505" w:firstLine="1"/>
        <w:jc w:val="center"/>
        <w:rPr>
          <w:sz w:val="23"/>
        </w:rPr>
      </w:pPr>
    </w:p>
    <w:p w:rsidR="00AA3557" w:rsidRDefault="00AA3557" w:rsidP="00AA3557">
      <w:pPr>
        <w:spacing w:line="247" w:lineRule="auto"/>
        <w:ind w:left="506" w:right="505" w:firstLine="1"/>
        <w:jc w:val="center"/>
        <w:rPr>
          <w:sz w:val="23"/>
        </w:rPr>
      </w:pPr>
      <w:r>
        <w:rPr>
          <w:sz w:val="23"/>
        </w:rPr>
        <w:t>DECIDE:</w:t>
      </w:r>
    </w:p>
    <w:p w:rsidR="00AE4845" w:rsidRDefault="00AE4845" w:rsidP="00AA3557">
      <w:pPr>
        <w:spacing w:line="247" w:lineRule="auto"/>
        <w:ind w:left="506" w:right="505" w:firstLine="1"/>
        <w:jc w:val="center"/>
        <w:rPr>
          <w:sz w:val="23"/>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4027"/>
      </w:tblGrid>
      <w:tr w:rsidR="00A6083C" w:rsidTr="00B15167">
        <w:tc>
          <w:tcPr>
            <w:tcW w:w="1701" w:type="dxa"/>
          </w:tcPr>
          <w:p w:rsidR="00A6083C" w:rsidRDefault="00823FC8" w:rsidP="004B42B4">
            <w:pPr>
              <w:spacing w:line="247" w:lineRule="auto"/>
              <w:ind w:right="-246"/>
              <w:rPr>
                <w:sz w:val="23"/>
              </w:rPr>
            </w:pPr>
            <w:r>
              <w:rPr>
                <w:sz w:val="23"/>
              </w:rPr>
              <w:t xml:space="preserve">Establish </w:t>
            </w:r>
            <w:r w:rsidR="004B42B4">
              <w:rPr>
                <w:sz w:val="23"/>
              </w:rPr>
              <w:t xml:space="preserve">   </w:t>
            </w:r>
            <w:r>
              <w:rPr>
                <w:sz w:val="23"/>
              </w:rPr>
              <w:t xml:space="preserve">  </w:t>
            </w:r>
            <w:r w:rsidR="00B15167">
              <w:rPr>
                <w:sz w:val="23"/>
              </w:rPr>
              <w:t xml:space="preserve">   </w:t>
            </w:r>
            <w:r>
              <w:rPr>
                <w:sz w:val="23"/>
              </w:rPr>
              <w:t>:</w:t>
            </w:r>
          </w:p>
        </w:tc>
        <w:tc>
          <w:tcPr>
            <w:tcW w:w="4585" w:type="dxa"/>
          </w:tcPr>
          <w:p w:rsidR="00A6083C" w:rsidRDefault="00A6083C" w:rsidP="00AE4845">
            <w:pPr>
              <w:spacing w:line="247" w:lineRule="auto"/>
              <w:ind w:right="89"/>
              <w:jc w:val="both"/>
              <w:rPr>
                <w:sz w:val="23"/>
              </w:rPr>
            </w:pPr>
            <w:r w:rsidRPr="00A6083C">
              <w:rPr>
                <w:sz w:val="23"/>
              </w:rPr>
              <w:t>GUIDELINES FOR THE STUDENT EXCHANGE LEARNING ACTIVITIES IN</w:t>
            </w:r>
            <w:r w:rsidR="00B37013">
              <w:rPr>
                <w:sz w:val="23"/>
              </w:rPr>
              <w:t xml:space="preserve"> </w:t>
            </w:r>
            <w:r w:rsidRPr="00A6083C">
              <w:rPr>
                <w:sz w:val="23"/>
              </w:rPr>
              <w:t>MBKM IMPLEMENTATION AT UIN MAULANA MALIK IBRAHIM MALANG FOR 2021</w:t>
            </w:r>
          </w:p>
        </w:tc>
      </w:tr>
    </w:tbl>
    <w:p w:rsidR="000322AB" w:rsidRDefault="000322AB">
      <w:pPr>
        <w:pStyle w:val="BodyText"/>
        <w:spacing w:before="45" w:after="1"/>
        <w:rPr>
          <w:sz w:val="20"/>
        </w:rPr>
      </w:pPr>
    </w:p>
    <w:p w:rsidR="000322AB" w:rsidRDefault="000322AB" w:rsidP="004B7090">
      <w:pPr>
        <w:spacing w:line="244" w:lineRule="auto"/>
        <w:sectPr w:rsidR="000322AB" w:rsidSect="00CF697C">
          <w:pgSz w:w="8420" w:h="11920"/>
          <w:pgMar w:top="1440" w:right="1440" w:bottom="1440" w:left="1440" w:header="0" w:footer="652" w:gutter="0"/>
          <w:cols w:space="720"/>
        </w:sect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3967"/>
      </w:tblGrid>
      <w:tr w:rsidR="002306A0" w:rsidRPr="0070215A" w:rsidTr="00B15167">
        <w:tc>
          <w:tcPr>
            <w:tcW w:w="1701" w:type="dxa"/>
          </w:tcPr>
          <w:p w:rsidR="002306A0" w:rsidRPr="0070215A" w:rsidRDefault="002306A0" w:rsidP="00A75D80">
            <w:pPr>
              <w:pStyle w:val="BodyText"/>
              <w:ind w:right="-252"/>
              <w:rPr>
                <w:sz w:val="23"/>
                <w:szCs w:val="23"/>
              </w:rPr>
            </w:pPr>
            <w:r w:rsidRPr="0070215A">
              <w:rPr>
                <w:sz w:val="23"/>
                <w:szCs w:val="23"/>
              </w:rPr>
              <w:t xml:space="preserve">FIRST             </w:t>
            </w:r>
            <w:r w:rsidR="00A75D80" w:rsidRPr="0070215A">
              <w:rPr>
                <w:sz w:val="23"/>
                <w:szCs w:val="23"/>
              </w:rPr>
              <w:t xml:space="preserve"> </w:t>
            </w:r>
            <w:r w:rsidRPr="0070215A">
              <w:rPr>
                <w:sz w:val="23"/>
                <w:szCs w:val="23"/>
              </w:rPr>
              <w:t xml:space="preserve"> :</w:t>
            </w:r>
          </w:p>
        </w:tc>
        <w:tc>
          <w:tcPr>
            <w:tcW w:w="4536" w:type="dxa"/>
          </w:tcPr>
          <w:p w:rsidR="002306A0" w:rsidRPr="0070215A" w:rsidRDefault="002306A0" w:rsidP="00B15167">
            <w:pPr>
              <w:pStyle w:val="BodyText"/>
              <w:jc w:val="both"/>
              <w:rPr>
                <w:sz w:val="23"/>
                <w:szCs w:val="23"/>
              </w:rPr>
            </w:pPr>
            <w:r w:rsidRPr="0070215A">
              <w:rPr>
                <w:sz w:val="23"/>
                <w:szCs w:val="23"/>
              </w:rPr>
              <w:t>Establishing the guidelines for student exchange learning activities in MBKM implementation at UIN Maulana Malik Ibrahim Malang, as outlined in Appendix I, which is an integral part of this Decision.</w:t>
            </w:r>
          </w:p>
        </w:tc>
      </w:tr>
      <w:tr w:rsidR="00A75D80" w:rsidRPr="0070215A" w:rsidTr="00B15167">
        <w:tc>
          <w:tcPr>
            <w:tcW w:w="1701" w:type="dxa"/>
          </w:tcPr>
          <w:p w:rsidR="00A75D80" w:rsidRPr="0070215A" w:rsidRDefault="00A75D80" w:rsidP="00A75D80">
            <w:pPr>
              <w:pStyle w:val="BodyText"/>
              <w:ind w:right="-252"/>
              <w:rPr>
                <w:sz w:val="23"/>
                <w:szCs w:val="23"/>
              </w:rPr>
            </w:pPr>
            <w:r w:rsidRPr="0070215A">
              <w:rPr>
                <w:sz w:val="23"/>
                <w:szCs w:val="23"/>
              </w:rPr>
              <w:t>SECOND          :</w:t>
            </w:r>
          </w:p>
        </w:tc>
        <w:tc>
          <w:tcPr>
            <w:tcW w:w="4536" w:type="dxa"/>
          </w:tcPr>
          <w:p w:rsidR="00A75D80" w:rsidRPr="0070215A" w:rsidRDefault="00685C75" w:rsidP="00B15167">
            <w:pPr>
              <w:pStyle w:val="BodyText"/>
              <w:jc w:val="both"/>
              <w:rPr>
                <w:sz w:val="23"/>
                <w:szCs w:val="23"/>
              </w:rPr>
            </w:pPr>
            <w:r w:rsidRPr="0070215A">
              <w:rPr>
                <w:sz w:val="23"/>
                <w:szCs w:val="23"/>
              </w:rPr>
              <w:t xml:space="preserve">Guidelines </w:t>
            </w:r>
            <w:r w:rsidR="00036BD8" w:rsidRPr="0070215A">
              <w:rPr>
                <w:sz w:val="23"/>
                <w:szCs w:val="23"/>
              </w:rPr>
              <w:t xml:space="preserve">for the student exchange learning activities in MBKM implementation </w:t>
            </w:r>
            <w:r w:rsidRPr="0070215A">
              <w:rPr>
                <w:sz w:val="23"/>
                <w:szCs w:val="23"/>
              </w:rPr>
              <w:t>serve</w:t>
            </w:r>
            <w:r w:rsidR="00036BD8" w:rsidRPr="0070215A">
              <w:rPr>
                <w:sz w:val="23"/>
                <w:szCs w:val="23"/>
              </w:rPr>
              <w:t xml:space="preserve"> as the legal basis for student exchanges at UIN Maulana Malik Ibrahim Malang.</w:t>
            </w:r>
          </w:p>
        </w:tc>
      </w:tr>
      <w:tr w:rsidR="00036BD8" w:rsidRPr="0070215A" w:rsidTr="00B15167">
        <w:tc>
          <w:tcPr>
            <w:tcW w:w="1701" w:type="dxa"/>
          </w:tcPr>
          <w:p w:rsidR="00036BD8" w:rsidRPr="0070215A" w:rsidRDefault="00036BD8" w:rsidP="00A75D80">
            <w:pPr>
              <w:pStyle w:val="BodyText"/>
              <w:ind w:right="-252"/>
              <w:rPr>
                <w:sz w:val="23"/>
                <w:szCs w:val="23"/>
              </w:rPr>
            </w:pPr>
            <w:r w:rsidRPr="0070215A">
              <w:rPr>
                <w:sz w:val="23"/>
                <w:szCs w:val="23"/>
              </w:rPr>
              <w:t>THIRD              :</w:t>
            </w:r>
          </w:p>
        </w:tc>
        <w:tc>
          <w:tcPr>
            <w:tcW w:w="4536" w:type="dxa"/>
          </w:tcPr>
          <w:p w:rsidR="00036BD8" w:rsidRPr="0070215A" w:rsidRDefault="00685C75" w:rsidP="00B15167">
            <w:pPr>
              <w:pStyle w:val="BodyText"/>
              <w:jc w:val="both"/>
              <w:rPr>
                <w:sz w:val="23"/>
                <w:szCs w:val="23"/>
              </w:rPr>
            </w:pPr>
            <w:r w:rsidRPr="0070215A">
              <w:rPr>
                <w:sz w:val="23"/>
                <w:szCs w:val="23"/>
              </w:rPr>
              <w:t xml:space="preserve">Guidelines for the student exchange learning activities in MBKM are to be implemented by faculties, study </w:t>
            </w:r>
            <w:r w:rsidRPr="0070215A">
              <w:rPr>
                <w:sz w:val="23"/>
                <w:szCs w:val="23"/>
              </w:rPr>
              <w:lastRenderedPageBreak/>
              <w:t>programs, lecturers, and students.</w:t>
            </w:r>
          </w:p>
        </w:tc>
      </w:tr>
      <w:tr w:rsidR="0039760E" w:rsidRPr="0070215A" w:rsidTr="00B15167">
        <w:tc>
          <w:tcPr>
            <w:tcW w:w="1701" w:type="dxa"/>
          </w:tcPr>
          <w:p w:rsidR="0039760E" w:rsidRPr="0070215A" w:rsidRDefault="0039760E" w:rsidP="00A75D80">
            <w:pPr>
              <w:pStyle w:val="BodyText"/>
              <w:ind w:right="-252"/>
              <w:rPr>
                <w:sz w:val="23"/>
                <w:szCs w:val="23"/>
              </w:rPr>
            </w:pPr>
            <w:r w:rsidRPr="0070215A">
              <w:rPr>
                <w:sz w:val="23"/>
                <w:szCs w:val="23"/>
              </w:rPr>
              <w:t>FOURTH          :</w:t>
            </w:r>
          </w:p>
        </w:tc>
        <w:tc>
          <w:tcPr>
            <w:tcW w:w="4536" w:type="dxa"/>
          </w:tcPr>
          <w:p w:rsidR="0039760E" w:rsidRPr="0070215A" w:rsidRDefault="00E65925" w:rsidP="00B15167">
            <w:pPr>
              <w:pStyle w:val="BodyText"/>
              <w:jc w:val="both"/>
              <w:rPr>
                <w:sz w:val="23"/>
                <w:szCs w:val="23"/>
              </w:rPr>
            </w:pPr>
            <w:r w:rsidRPr="0070215A">
              <w:rPr>
                <w:sz w:val="23"/>
                <w:szCs w:val="23"/>
              </w:rPr>
              <w:t>This decision takes effect on the date it is issued.</w:t>
            </w:r>
          </w:p>
        </w:tc>
      </w:tr>
    </w:tbl>
    <w:p w:rsidR="000322AB" w:rsidRDefault="000322AB" w:rsidP="004B7090">
      <w:pPr>
        <w:pStyle w:val="BodyText"/>
        <w:rPr>
          <w:sz w:val="20"/>
        </w:rPr>
      </w:pPr>
    </w:p>
    <w:p w:rsidR="000322AB" w:rsidRDefault="000322AB" w:rsidP="004B7090">
      <w:pPr>
        <w:pStyle w:val="BodyText"/>
        <w:spacing w:before="15"/>
        <w:rPr>
          <w:sz w:val="20"/>
        </w:rPr>
      </w:pPr>
    </w:p>
    <w:p w:rsidR="00247FD4" w:rsidRPr="0070215A" w:rsidRDefault="00E65925" w:rsidP="00CF697C">
      <w:pPr>
        <w:spacing w:line="244" w:lineRule="auto"/>
        <w:ind w:left="2880" w:firstLine="720"/>
        <w:rPr>
          <w:sz w:val="23"/>
          <w:szCs w:val="23"/>
        </w:rPr>
      </w:pPr>
      <w:r w:rsidRPr="0070215A">
        <w:rPr>
          <w:sz w:val="23"/>
          <w:szCs w:val="23"/>
        </w:rPr>
        <w:t xml:space="preserve">Issued in </w:t>
      </w:r>
    </w:p>
    <w:p w:rsidR="00E65925" w:rsidRPr="0070215A" w:rsidRDefault="00E65925" w:rsidP="00CF697C">
      <w:pPr>
        <w:spacing w:line="244" w:lineRule="auto"/>
        <w:ind w:left="2880" w:firstLine="720"/>
        <w:rPr>
          <w:sz w:val="23"/>
          <w:szCs w:val="23"/>
        </w:rPr>
      </w:pPr>
      <w:r w:rsidRPr="0070215A">
        <w:rPr>
          <w:sz w:val="23"/>
          <w:szCs w:val="23"/>
        </w:rPr>
        <w:t xml:space="preserve">Malang </w:t>
      </w:r>
    </w:p>
    <w:p w:rsidR="00E65925" w:rsidRPr="0070215A" w:rsidRDefault="00E65925" w:rsidP="00CF697C">
      <w:pPr>
        <w:spacing w:line="244" w:lineRule="auto"/>
        <w:ind w:left="3600"/>
        <w:rPr>
          <w:sz w:val="23"/>
          <w:szCs w:val="23"/>
        </w:rPr>
      </w:pPr>
      <w:r w:rsidRPr="0070215A">
        <w:rPr>
          <w:sz w:val="23"/>
          <w:szCs w:val="23"/>
        </w:rPr>
        <w:t xml:space="preserve">On (date)  2021 </w:t>
      </w:r>
    </w:p>
    <w:p w:rsidR="00E65925" w:rsidRPr="0070215A" w:rsidRDefault="00E65925" w:rsidP="00CF697C">
      <w:pPr>
        <w:spacing w:line="244" w:lineRule="auto"/>
        <w:ind w:left="2880" w:firstLine="720"/>
        <w:rPr>
          <w:sz w:val="23"/>
          <w:szCs w:val="23"/>
        </w:rPr>
      </w:pPr>
      <w:r w:rsidRPr="0070215A">
        <w:rPr>
          <w:sz w:val="23"/>
          <w:szCs w:val="23"/>
        </w:rPr>
        <w:t xml:space="preserve">Rector, </w:t>
      </w:r>
    </w:p>
    <w:p w:rsidR="00E65925" w:rsidRPr="0070215A" w:rsidRDefault="00E65925" w:rsidP="00E65925">
      <w:pPr>
        <w:spacing w:line="244" w:lineRule="auto"/>
        <w:ind w:left="2880" w:firstLine="720"/>
        <w:rPr>
          <w:sz w:val="23"/>
          <w:szCs w:val="23"/>
        </w:rPr>
      </w:pPr>
    </w:p>
    <w:p w:rsidR="00E65925" w:rsidRPr="0070215A" w:rsidRDefault="00E65925" w:rsidP="00E65925">
      <w:pPr>
        <w:spacing w:line="244" w:lineRule="auto"/>
        <w:ind w:left="2880" w:firstLine="720"/>
        <w:rPr>
          <w:sz w:val="23"/>
          <w:szCs w:val="23"/>
        </w:rPr>
      </w:pPr>
    </w:p>
    <w:p w:rsidR="00E65925" w:rsidRPr="0070215A" w:rsidRDefault="00E65925" w:rsidP="00E65925">
      <w:pPr>
        <w:spacing w:line="244" w:lineRule="auto"/>
        <w:ind w:left="2880" w:firstLine="720"/>
        <w:rPr>
          <w:sz w:val="23"/>
          <w:szCs w:val="23"/>
        </w:rPr>
      </w:pPr>
    </w:p>
    <w:p w:rsidR="00E65925" w:rsidRPr="0070215A" w:rsidRDefault="00E65925" w:rsidP="00E65925">
      <w:pPr>
        <w:spacing w:line="244" w:lineRule="auto"/>
        <w:ind w:left="2880" w:firstLine="720"/>
        <w:rPr>
          <w:sz w:val="23"/>
          <w:szCs w:val="23"/>
        </w:rPr>
      </w:pPr>
    </w:p>
    <w:p w:rsidR="000322AB" w:rsidRPr="0070215A" w:rsidRDefault="00E65925" w:rsidP="00CF697C">
      <w:pPr>
        <w:spacing w:line="244" w:lineRule="auto"/>
        <w:ind w:left="3600"/>
        <w:rPr>
          <w:sz w:val="23"/>
          <w:szCs w:val="23"/>
        </w:rPr>
        <w:sectPr w:rsidR="000322AB" w:rsidRPr="0070215A" w:rsidSect="00CF697C">
          <w:footerReference w:type="default" r:id="rId10"/>
          <w:type w:val="continuous"/>
          <w:pgSz w:w="8420" w:h="11920"/>
          <w:pgMar w:top="1440" w:right="1440" w:bottom="1440" w:left="1440" w:header="0" w:footer="0" w:gutter="0"/>
          <w:cols w:space="720"/>
        </w:sectPr>
      </w:pPr>
      <w:r w:rsidRPr="0070215A">
        <w:rPr>
          <w:sz w:val="23"/>
          <w:szCs w:val="23"/>
        </w:rPr>
        <w:t>M. Zainuddin</w:t>
      </w:r>
    </w:p>
    <w:p w:rsidR="000322AB" w:rsidRDefault="00B74364">
      <w:pPr>
        <w:spacing w:before="61" w:line="259" w:lineRule="auto"/>
        <w:ind w:left="148" w:right="360"/>
        <w:rPr>
          <w:b/>
          <w:sz w:val="23"/>
        </w:rPr>
      </w:pPr>
      <w:r>
        <w:rPr>
          <w:b/>
          <w:spacing w:val="-2"/>
          <w:sz w:val="23"/>
        </w:rPr>
        <w:lastRenderedPageBreak/>
        <w:t>APPENDI</w:t>
      </w:r>
      <w:r w:rsidR="006202F0">
        <w:rPr>
          <w:b/>
          <w:spacing w:val="-2"/>
          <w:sz w:val="23"/>
        </w:rPr>
        <w:t>X</w:t>
      </w:r>
      <w:r>
        <w:rPr>
          <w:b/>
          <w:spacing w:val="-13"/>
          <w:sz w:val="23"/>
        </w:rPr>
        <w:t xml:space="preserve"> </w:t>
      </w:r>
      <w:r>
        <w:rPr>
          <w:b/>
          <w:spacing w:val="-2"/>
          <w:sz w:val="23"/>
        </w:rPr>
        <w:t>TO</w:t>
      </w:r>
      <w:r>
        <w:rPr>
          <w:b/>
          <w:spacing w:val="-12"/>
          <w:sz w:val="23"/>
        </w:rPr>
        <w:t xml:space="preserve"> </w:t>
      </w:r>
      <w:r>
        <w:rPr>
          <w:b/>
          <w:spacing w:val="-2"/>
          <w:sz w:val="23"/>
        </w:rPr>
        <w:t>THE</w:t>
      </w:r>
      <w:r>
        <w:rPr>
          <w:b/>
          <w:spacing w:val="-13"/>
          <w:sz w:val="23"/>
        </w:rPr>
        <w:t xml:space="preserve"> </w:t>
      </w:r>
      <w:r>
        <w:rPr>
          <w:b/>
          <w:spacing w:val="-2"/>
          <w:sz w:val="23"/>
        </w:rPr>
        <w:t>RECTOR'S</w:t>
      </w:r>
      <w:r>
        <w:rPr>
          <w:b/>
          <w:spacing w:val="-12"/>
          <w:sz w:val="23"/>
        </w:rPr>
        <w:t xml:space="preserve"> </w:t>
      </w:r>
      <w:r w:rsidR="00BA000B">
        <w:rPr>
          <w:b/>
          <w:spacing w:val="-2"/>
          <w:sz w:val="23"/>
        </w:rPr>
        <w:t>DECREE</w:t>
      </w:r>
      <w:r>
        <w:rPr>
          <w:b/>
          <w:spacing w:val="-12"/>
          <w:sz w:val="23"/>
        </w:rPr>
        <w:t xml:space="preserve"> </w:t>
      </w:r>
      <w:r>
        <w:rPr>
          <w:b/>
          <w:spacing w:val="-2"/>
          <w:sz w:val="23"/>
        </w:rPr>
        <w:t xml:space="preserve">NO...OF </w:t>
      </w:r>
      <w:r>
        <w:rPr>
          <w:b/>
          <w:sz w:val="23"/>
        </w:rPr>
        <w:t>2021 CONCERNING GUIDELINES FOR STUDENT EXCHANGE LEARNING ACTIVITIES IN IMPLEMENTING MBKM</w:t>
      </w:r>
    </w:p>
    <w:p w:rsidR="000322AB" w:rsidRDefault="000322AB">
      <w:pPr>
        <w:pStyle w:val="BodyText"/>
        <w:rPr>
          <w:b/>
          <w:sz w:val="20"/>
        </w:rPr>
      </w:pPr>
    </w:p>
    <w:p w:rsidR="000322AB" w:rsidRDefault="000322AB">
      <w:pPr>
        <w:pStyle w:val="BodyText"/>
        <w:rPr>
          <w:b/>
          <w:sz w:val="20"/>
        </w:rPr>
      </w:pPr>
    </w:p>
    <w:p w:rsidR="000322AB" w:rsidRDefault="000322AB">
      <w:pPr>
        <w:pStyle w:val="BodyText"/>
        <w:rPr>
          <w:b/>
          <w:sz w:val="20"/>
        </w:rPr>
      </w:pPr>
    </w:p>
    <w:p w:rsidR="000322AB" w:rsidRDefault="000322AB">
      <w:pPr>
        <w:pStyle w:val="BodyText"/>
        <w:rPr>
          <w:b/>
          <w:sz w:val="20"/>
        </w:rPr>
      </w:pPr>
    </w:p>
    <w:p w:rsidR="000322AB" w:rsidRDefault="000322AB">
      <w:pPr>
        <w:pStyle w:val="BodyText"/>
        <w:rPr>
          <w:b/>
          <w:sz w:val="20"/>
        </w:rPr>
      </w:pPr>
    </w:p>
    <w:p w:rsidR="000322AB" w:rsidRDefault="00000000">
      <w:pPr>
        <w:pStyle w:val="BodyText"/>
        <w:spacing w:before="198"/>
        <w:rPr>
          <w:b/>
          <w:sz w:val="20"/>
        </w:rPr>
      </w:pPr>
      <w:r>
        <w:rPr>
          <w:noProof/>
        </w:rPr>
        <w:drawing>
          <wp:anchor distT="0" distB="0" distL="0" distR="0" simplePos="0" relativeHeight="487589376" behindDoc="1" locked="0" layoutInCell="1" allowOverlap="1">
            <wp:simplePos x="0" y="0"/>
            <wp:positionH relativeFrom="page">
              <wp:posOffset>1703070</wp:posOffset>
            </wp:positionH>
            <wp:positionV relativeFrom="paragraph">
              <wp:posOffset>287626</wp:posOffset>
            </wp:positionV>
            <wp:extent cx="1891977" cy="186023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891977" cy="1860232"/>
                    </a:xfrm>
                    <a:prstGeom prst="rect">
                      <a:avLst/>
                    </a:prstGeom>
                  </pic:spPr>
                </pic:pic>
              </a:graphicData>
            </a:graphic>
          </wp:anchor>
        </w:drawing>
      </w:r>
    </w:p>
    <w:p w:rsidR="000322AB" w:rsidRDefault="000322AB">
      <w:pPr>
        <w:pStyle w:val="BodyText"/>
        <w:rPr>
          <w:b/>
          <w:sz w:val="23"/>
        </w:rPr>
      </w:pPr>
    </w:p>
    <w:p w:rsidR="000322AB" w:rsidRDefault="000322AB">
      <w:pPr>
        <w:pStyle w:val="BodyText"/>
        <w:rPr>
          <w:b/>
          <w:sz w:val="23"/>
        </w:rPr>
      </w:pPr>
    </w:p>
    <w:p w:rsidR="000322AB" w:rsidRDefault="000322AB">
      <w:pPr>
        <w:pStyle w:val="BodyText"/>
        <w:spacing w:before="206"/>
        <w:rPr>
          <w:b/>
          <w:sz w:val="23"/>
        </w:rPr>
      </w:pPr>
    </w:p>
    <w:p w:rsidR="00264DA1" w:rsidRDefault="00264DA1" w:rsidP="00264DA1">
      <w:pPr>
        <w:spacing w:line="271" w:lineRule="auto"/>
        <w:ind w:left="467" w:right="494"/>
        <w:jc w:val="center"/>
        <w:rPr>
          <w:b/>
          <w:spacing w:val="-4"/>
          <w:sz w:val="25"/>
        </w:rPr>
      </w:pPr>
      <w:r>
        <w:rPr>
          <w:b/>
          <w:spacing w:val="-4"/>
          <w:sz w:val="25"/>
        </w:rPr>
        <w:t>MAULANA</w:t>
      </w:r>
      <w:r>
        <w:rPr>
          <w:b/>
          <w:spacing w:val="-11"/>
          <w:sz w:val="25"/>
        </w:rPr>
        <w:t xml:space="preserve"> </w:t>
      </w:r>
      <w:r>
        <w:rPr>
          <w:b/>
          <w:spacing w:val="-4"/>
          <w:sz w:val="25"/>
        </w:rPr>
        <w:t>MALIK</w:t>
      </w:r>
      <w:r>
        <w:rPr>
          <w:b/>
          <w:spacing w:val="-10"/>
          <w:sz w:val="25"/>
        </w:rPr>
        <w:t xml:space="preserve"> </w:t>
      </w:r>
      <w:r>
        <w:rPr>
          <w:b/>
          <w:spacing w:val="-4"/>
          <w:sz w:val="25"/>
        </w:rPr>
        <w:t>IBRAHIM</w:t>
      </w:r>
      <w:r>
        <w:rPr>
          <w:b/>
          <w:spacing w:val="-9"/>
          <w:sz w:val="25"/>
        </w:rPr>
        <w:t xml:space="preserve"> </w:t>
      </w:r>
      <w:r>
        <w:rPr>
          <w:b/>
          <w:spacing w:val="-4"/>
          <w:sz w:val="25"/>
        </w:rPr>
        <w:t xml:space="preserve">STATE ISLAMIC UNIVERSITY MALANG </w:t>
      </w:r>
    </w:p>
    <w:p w:rsidR="00264DA1" w:rsidRDefault="00264DA1" w:rsidP="00264DA1">
      <w:pPr>
        <w:spacing w:line="271" w:lineRule="auto"/>
        <w:ind w:left="467" w:right="494"/>
        <w:jc w:val="center"/>
        <w:rPr>
          <w:b/>
          <w:sz w:val="25"/>
        </w:rPr>
      </w:pPr>
      <w:r>
        <w:rPr>
          <w:b/>
          <w:sz w:val="25"/>
        </w:rPr>
        <w:t>MINISTRY OF RELIGION OF THE REPUBLIC OF INDONESIA</w:t>
      </w:r>
    </w:p>
    <w:p w:rsidR="000322AB" w:rsidRDefault="00000000">
      <w:pPr>
        <w:spacing w:line="279" w:lineRule="exact"/>
        <w:ind w:left="416" w:right="494"/>
        <w:jc w:val="center"/>
        <w:rPr>
          <w:b/>
          <w:sz w:val="25"/>
        </w:rPr>
      </w:pPr>
      <w:r>
        <w:rPr>
          <w:b/>
          <w:spacing w:val="-4"/>
          <w:sz w:val="25"/>
        </w:rPr>
        <w:t>2021</w:t>
      </w:r>
    </w:p>
    <w:p w:rsidR="000322AB" w:rsidRDefault="000322AB">
      <w:pPr>
        <w:spacing w:line="279" w:lineRule="exact"/>
        <w:jc w:val="center"/>
        <w:rPr>
          <w:sz w:val="25"/>
        </w:rPr>
        <w:sectPr w:rsidR="000322AB" w:rsidSect="00CF697C">
          <w:footerReference w:type="default" r:id="rId11"/>
          <w:pgSz w:w="8420" w:h="11920"/>
          <w:pgMar w:top="1440" w:right="1440" w:bottom="1440" w:left="1440" w:header="0" w:footer="645" w:gutter="0"/>
          <w:cols w:space="720"/>
        </w:sectPr>
      </w:pPr>
    </w:p>
    <w:p w:rsidR="000322AB" w:rsidRDefault="00B06E37">
      <w:pPr>
        <w:spacing w:before="69"/>
        <w:ind w:left="428" w:right="494"/>
        <w:jc w:val="center"/>
        <w:rPr>
          <w:b/>
          <w:sz w:val="23"/>
        </w:rPr>
      </w:pPr>
      <w:r>
        <w:rPr>
          <w:b/>
          <w:spacing w:val="-2"/>
          <w:sz w:val="23"/>
        </w:rPr>
        <w:lastRenderedPageBreak/>
        <w:t>PREFACE</w:t>
      </w:r>
    </w:p>
    <w:p w:rsidR="000322AB" w:rsidRDefault="000322AB">
      <w:pPr>
        <w:pStyle w:val="BodyText"/>
        <w:spacing w:before="61"/>
        <w:rPr>
          <w:b/>
          <w:sz w:val="23"/>
        </w:rPr>
      </w:pPr>
    </w:p>
    <w:p w:rsidR="000322AB" w:rsidRDefault="00000000">
      <w:pPr>
        <w:ind w:left="148"/>
        <w:jc w:val="both"/>
        <w:rPr>
          <w:i/>
        </w:rPr>
      </w:pPr>
      <w:proofErr w:type="spellStart"/>
      <w:r>
        <w:rPr>
          <w:i/>
        </w:rPr>
        <w:t>Assalamualaikum</w:t>
      </w:r>
      <w:proofErr w:type="spellEnd"/>
      <w:r>
        <w:rPr>
          <w:i/>
          <w:spacing w:val="-5"/>
        </w:rPr>
        <w:t xml:space="preserve"> </w:t>
      </w:r>
      <w:proofErr w:type="spellStart"/>
      <w:r>
        <w:rPr>
          <w:i/>
        </w:rPr>
        <w:t>wr</w:t>
      </w:r>
      <w:proofErr w:type="spellEnd"/>
      <w:r>
        <w:rPr>
          <w:i/>
        </w:rPr>
        <w:t>.</w:t>
      </w:r>
      <w:r>
        <w:rPr>
          <w:i/>
          <w:spacing w:val="-5"/>
        </w:rPr>
        <w:t xml:space="preserve"> </w:t>
      </w:r>
      <w:proofErr w:type="spellStart"/>
      <w:r>
        <w:rPr>
          <w:i/>
          <w:spacing w:val="-5"/>
        </w:rPr>
        <w:t>wb</w:t>
      </w:r>
      <w:proofErr w:type="spellEnd"/>
      <w:r>
        <w:rPr>
          <w:i/>
          <w:spacing w:val="-5"/>
        </w:rPr>
        <w:t>.</w:t>
      </w:r>
    </w:p>
    <w:p w:rsidR="00A0277C" w:rsidRPr="00A0277C" w:rsidRDefault="00A0277C" w:rsidP="000A5954">
      <w:pPr>
        <w:pStyle w:val="BodyText"/>
        <w:spacing w:before="61" w:line="326" w:lineRule="auto"/>
        <w:ind w:left="148" w:right="179" w:firstLine="572"/>
        <w:jc w:val="both"/>
        <w:rPr>
          <w:lang w:val="en-ID"/>
        </w:rPr>
      </w:pPr>
      <w:r w:rsidRPr="00A0277C">
        <w:rPr>
          <w:lang w:val="en-ID"/>
        </w:rPr>
        <w:t xml:space="preserve">All praise be to Allah SWT, who has bestowed His grace and blessings, allowing this Student Exchange Activity Guide for the implementation of the </w:t>
      </w:r>
      <w:r w:rsidR="004B1252">
        <w:rPr>
          <w:lang w:val="en-ID"/>
        </w:rPr>
        <w:t>Independent Learning – Independent Campus</w:t>
      </w:r>
      <w:r w:rsidRPr="00A0277C">
        <w:rPr>
          <w:lang w:val="en-ID"/>
        </w:rPr>
        <w:t xml:space="preserve"> (MBKM) program to be completed successfully.</w:t>
      </w:r>
    </w:p>
    <w:p w:rsidR="00A0277C" w:rsidRPr="00A0277C" w:rsidRDefault="00A0277C" w:rsidP="000A5954">
      <w:pPr>
        <w:pStyle w:val="BodyText"/>
        <w:spacing w:before="61" w:line="326" w:lineRule="auto"/>
        <w:ind w:left="148" w:right="179" w:firstLine="572"/>
        <w:jc w:val="both"/>
        <w:rPr>
          <w:lang w:val="en-ID"/>
        </w:rPr>
      </w:pPr>
      <w:r w:rsidRPr="00A0277C">
        <w:rPr>
          <w:lang w:val="en-ID"/>
        </w:rPr>
        <w:t>Blessings and peace be upon the Prophet Muhammad SAW, who has guided and directed his followers to a path of life filled with civilization and divine light.</w:t>
      </w:r>
    </w:p>
    <w:p w:rsidR="00A0277C" w:rsidRDefault="00A0277C" w:rsidP="000A5954">
      <w:pPr>
        <w:pStyle w:val="BodyText"/>
        <w:spacing w:before="61" w:line="326" w:lineRule="auto"/>
        <w:ind w:left="148" w:right="179" w:firstLine="572"/>
        <w:jc w:val="both"/>
        <w:rPr>
          <w:lang w:val="en-ID"/>
        </w:rPr>
      </w:pPr>
      <w:r w:rsidRPr="00A0277C">
        <w:rPr>
          <w:lang w:val="en-ID"/>
        </w:rPr>
        <w:t xml:space="preserve">This guide is prepared as a follow-up to the MBKM policy initiated by the Ministry of Education and Culture of the Republic of Indonesia in 2020. The MBKM policy provides students with the opportunity to take courses outside their study program, either at the same university or at different universities through the student exchange program. Through this program, students can develop themselves according to their talents and interests. The rapid advancement of science and technology and the increasingly complex demands of the job market require students to have multiple competencies that are sometimes not </w:t>
      </w:r>
      <w:r w:rsidRPr="00A0277C">
        <w:rPr>
          <w:lang w:val="en-ID"/>
        </w:rPr>
        <w:lastRenderedPageBreak/>
        <w:t>available in their original study program. Therefore, cross-campus courses can be a solution to address educational disparities in higher education institutions.</w:t>
      </w:r>
    </w:p>
    <w:p w:rsidR="000A5954" w:rsidRPr="00A0277C" w:rsidRDefault="000A5954" w:rsidP="000A5954">
      <w:pPr>
        <w:pStyle w:val="BodyText"/>
        <w:spacing w:before="61" w:line="326" w:lineRule="auto"/>
        <w:ind w:left="148" w:right="179" w:firstLine="572"/>
        <w:jc w:val="both"/>
        <w:rPr>
          <w:lang w:val="en-ID"/>
        </w:rPr>
      </w:pPr>
      <w:r w:rsidRPr="000A5954">
        <w:rPr>
          <w:lang w:val="en-ID"/>
        </w:rPr>
        <w:t>This guidebook is an effort to actualize the grand ideas within the MBKM regulations, making them easier to implement from a technical perspective. It is hoped that this guidebook will contribute to the improvement of educational quality at UIN Maulana Malik Ibrahim Malang, Islamic Higher Education Institutions (PTKI), and higher education nationally for the advancement of Indonesia. Thanks to the drafting team and the support from various parties, this guidebook has been completed successfully. May its contributions be valued as acts of worship and receive blessings from Allah SWT.</w:t>
      </w:r>
    </w:p>
    <w:p w:rsidR="00A07605" w:rsidRPr="00A07605" w:rsidRDefault="00A07605" w:rsidP="00A07605">
      <w:pPr>
        <w:pStyle w:val="BodyText"/>
        <w:spacing w:before="149" w:line="338" w:lineRule="auto"/>
        <w:ind w:left="148" w:right="177" w:firstLine="566"/>
        <w:jc w:val="both"/>
        <w:rPr>
          <w:lang w:val="en-ID"/>
        </w:rPr>
      </w:pPr>
      <w:r w:rsidRPr="00A07605">
        <w:t>The completion of this guidebook involved various parties</w:t>
      </w:r>
      <w:r>
        <w:t xml:space="preserve">. </w:t>
      </w:r>
      <w:r w:rsidRPr="00A07605">
        <w:rPr>
          <w:lang w:val="en-ID"/>
        </w:rPr>
        <w:t xml:space="preserve">Therefore, we extend our highest appreciation and heartfelt thanks to the Rector of UIN Maulana Malik Ibrahim Malang, the Chair of the Senate, the Vice Deans, the heads of study programs, the LPM team, LP2M, the academic department, </w:t>
      </w:r>
      <w:r w:rsidRPr="00A07605">
        <w:rPr>
          <w:lang w:val="en-ID"/>
        </w:rPr>
        <w:lastRenderedPageBreak/>
        <w:t>PTIPD, the Library Unit, and all others who cannot be mentioned one by one.</w:t>
      </w:r>
    </w:p>
    <w:p w:rsidR="00A07605" w:rsidRPr="00A07605" w:rsidRDefault="00A07605" w:rsidP="00A07605">
      <w:pPr>
        <w:pStyle w:val="BodyText"/>
        <w:spacing w:before="149" w:line="338" w:lineRule="auto"/>
        <w:ind w:left="148" w:right="177" w:firstLine="566"/>
        <w:jc w:val="both"/>
        <w:rPr>
          <w:lang w:val="en-ID"/>
        </w:rPr>
      </w:pPr>
      <w:r w:rsidRPr="00A07605">
        <w:rPr>
          <w:lang w:val="en-ID"/>
        </w:rPr>
        <w:t>We sincerely hope that their acts of service are recorded as righteous deeds and receive a fitting reward from Allah SWT. We also fully acknowledge that the writing of this MBKM Implementation Guide is far from perfect. Therefore, we welcome and encourage constructive feedback from various parties to improve the quality of future guides. We hope that this guidebook will contribute significantly to the development of knowledge and provide maximum benefit, accompanied by prayers for Allah’s continued protection and blessings for us all. Am</w:t>
      </w:r>
      <w:r>
        <w:rPr>
          <w:lang w:val="en-ID"/>
        </w:rPr>
        <w:t>e</w:t>
      </w:r>
      <w:r w:rsidRPr="00A07605">
        <w:rPr>
          <w:lang w:val="en-ID"/>
        </w:rPr>
        <w:t>n.</w:t>
      </w:r>
    </w:p>
    <w:p w:rsidR="000322AB" w:rsidRDefault="000322AB" w:rsidP="00A07605">
      <w:pPr>
        <w:pStyle w:val="BodyText"/>
        <w:spacing w:before="149" w:line="338" w:lineRule="auto"/>
        <w:ind w:left="148" w:right="177" w:firstLine="566"/>
        <w:jc w:val="both"/>
      </w:pPr>
    </w:p>
    <w:p w:rsidR="000322AB" w:rsidRDefault="00000000" w:rsidP="00D17EFD">
      <w:pPr>
        <w:pStyle w:val="BodyText"/>
        <w:spacing w:line="244" w:lineRule="auto"/>
        <w:ind w:left="2552" w:right="368"/>
      </w:pPr>
      <w:r>
        <w:t>Malang,</w:t>
      </w:r>
      <w:r>
        <w:rPr>
          <w:spacing w:val="-13"/>
        </w:rPr>
        <w:t xml:space="preserve"> </w:t>
      </w:r>
      <w:r>
        <w:t>December</w:t>
      </w:r>
      <w:r>
        <w:rPr>
          <w:spacing w:val="-14"/>
        </w:rPr>
        <w:t xml:space="preserve"> </w:t>
      </w:r>
      <w:r>
        <w:t>4,</w:t>
      </w:r>
      <w:r>
        <w:rPr>
          <w:spacing w:val="-13"/>
        </w:rPr>
        <w:t xml:space="preserve"> </w:t>
      </w:r>
      <w:r>
        <w:t xml:space="preserve">2021 Vice </w:t>
      </w:r>
      <w:r w:rsidR="00DA0F22">
        <w:t>Rector</w:t>
      </w:r>
      <w:r>
        <w:t xml:space="preserve"> I,</w:t>
      </w:r>
    </w:p>
    <w:p w:rsidR="000322AB" w:rsidRDefault="000322AB">
      <w:pPr>
        <w:pStyle w:val="BodyText"/>
      </w:pPr>
    </w:p>
    <w:p w:rsidR="000322AB" w:rsidRDefault="000322AB">
      <w:pPr>
        <w:pStyle w:val="BodyText"/>
        <w:spacing w:before="1"/>
      </w:pPr>
    </w:p>
    <w:p w:rsidR="000322AB" w:rsidRDefault="00000000" w:rsidP="00D17EFD">
      <w:pPr>
        <w:pStyle w:val="BodyText"/>
        <w:spacing w:before="1"/>
        <w:ind w:left="2552"/>
      </w:pPr>
      <w:r>
        <w:t xml:space="preserve">Umi </w:t>
      </w:r>
      <w:proofErr w:type="spellStart"/>
      <w:r>
        <w:rPr>
          <w:spacing w:val="-2"/>
        </w:rPr>
        <w:t>Sumbulah</w:t>
      </w:r>
      <w:proofErr w:type="spellEnd"/>
    </w:p>
    <w:p w:rsidR="000322AB" w:rsidRDefault="000322AB">
      <w:pPr>
        <w:sectPr w:rsidR="000322AB" w:rsidSect="00CF697C">
          <w:footerReference w:type="default" r:id="rId12"/>
          <w:pgSz w:w="8420" w:h="11920"/>
          <w:pgMar w:top="1440" w:right="1440" w:bottom="1440" w:left="1440" w:header="0" w:footer="734" w:gutter="0"/>
          <w:pgNumType w:start="9"/>
          <w:cols w:space="720"/>
        </w:sectPr>
      </w:pPr>
    </w:p>
    <w:p w:rsidR="000322AB" w:rsidRDefault="00000000">
      <w:pPr>
        <w:spacing w:before="179"/>
        <w:ind w:left="1905"/>
        <w:rPr>
          <w:b/>
          <w:sz w:val="23"/>
        </w:rPr>
      </w:pPr>
      <w:r>
        <w:rPr>
          <w:b/>
          <w:spacing w:val="-4"/>
          <w:sz w:val="23"/>
        </w:rPr>
        <w:lastRenderedPageBreak/>
        <w:t>TABLE</w:t>
      </w:r>
      <w:r>
        <w:rPr>
          <w:b/>
          <w:spacing w:val="-6"/>
          <w:sz w:val="23"/>
        </w:rPr>
        <w:t xml:space="preserve"> </w:t>
      </w:r>
      <w:r>
        <w:rPr>
          <w:b/>
          <w:spacing w:val="-4"/>
          <w:sz w:val="23"/>
        </w:rPr>
        <w:t>OF</w:t>
      </w:r>
      <w:r>
        <w:rPr>
          <w:b/>
          <w:spacing w:val="-5"/>
          <w:sz w:val="23"/>
        </w:rPr>
        <w:t xml:space="preserve"> </w:t>
      </w:r>
      <w:r>
        <w:rPr>
          <w:b/>
          <w:spacing w:val="-4"/>
          <w:sz w:val="23"/>
        </w:rPr>
        <w:t>CONTENTS</w:t>
      </w:r>
    </w:p>
    <w:p w:rsidR="000322AB" w:rsidRDefault="000322AB">
      <w:pPr>
        <w:pStyle w:val="BodyText"/>
        <w:spacing w:before="76"/>
        <w:rPr>
          <w:b/>
          <w:sz w:val="23"/>
        </w:rPr>
      </w:pPr>
    </w:p>
    <w:p w:rsidR="00F34DC8" w:rsidRDefault="00F34DC8" w:rsidP="00F34DC8">
      <w:pPr>
        <w:rPr>
          <w:sz w:val="23"/>
        </w:rPr>
      </w:pPr>
      <w:r w:rsidRPr="00F34DC8">
        <w:rPr>
          <w:sz w:val="23"/>
        </w:rPr>
        <w:t>Cover Page</w:t>
      </w:r>
      <w:r w:rsidRPr="00F34DC8">
        <w:rPr>
          <w:sz w:val="23"/>
        </w:rPr>
        <w:br/>
        <w:t>In</w:t>
      </w:r>
      <w:r w:rsidR="0016436F">
        <w:rPr>
          <w:sz w:val="23"/>
        </w:rPr>
        <w:t>ner</w:t>
      </w:r>
      <w:r w:rsidRPr="00F34DC8">
        <w:rPr>
          <w:sz w:val="23"/>
        </w:rPr>
        <w:t xml:space="preserve"> Page</w:t>
      </w:r>
      <w:r w:rsidRPr="00F34DC8">
        <w:rPr>
          <w:sz w:val="23"/>
        </w:rPr>
        <w:br/>
      </w:r>
      <w:r w:rsidR="009F6DC4">
        <w:rPr>
          <w:sz w:val="23"/>
        </w:rPr>
        <w:t xml:space="preserve">Editorial </w:t>
      </w:r>
      <w:r w:rsidRPr="00F34DC8">
        <w:rPr>
          <w:sz w:val="23"/>
        </w:rPr>
        <w:t>Team</w:t>
      </w:r>
      <w:r w:rsidRPr="00F34DC8">
        <w:rPr>
          <w:sz w:val="23"/>
        </w:rPr>
        <w:br/>
        <w:t>Rector's Decree</w:t>
      </w:r>
      <w:r w:rsidRPr="00F34DC8">
        <w:rPr>
          <w:sz w:val="23"/>
        </w:rPr>
        <w:br/>
      </w:r>
      <w:r w:rsidR="00B06E37">
        <w:rPr>
          <w:sz w:val="23"/>
        </w:rPr>
        <w:t>Preface</w:t>
      </w:r>
      <w:r w:rsidRPr="00F34DC8">
        <w:rPr>
          <w:sz w:val="23"/>
        </w:rPr>
        <w:br/>
        <w:t>Table of Contents</w:t>
      </w:r>
      <w:r w:rsidRPr="00F34DC8">
        <w:rPr>
          <w:sz w:val="23"/>
        </w:rPr>
        <w:br/>
        <w:t>Glossary</w:t>
      </w:r>
      <w:r w:rsidRPr="00F34DC8">
        <w:rPr>
          <w:sz w:val="23"/>
        </w:rPr>
        <w:br/>
      </w:r>
    </w:p>
    <w:p w:rsidR="00F34DC8" w:rsidRDefault="00F34DC8" w:rsidP="00F34DC8">
      <w:pPr>
        <w:ind w:left="426" w:hanging="426"/>
        <w:rPr>
          <w:sz w:val="23"/>
        </w:rPr>
      </w:pPr>
      <w:r w:rsidRPr="00F34DC8">
        <w:rPr>
          <w:sz w:val="23"/>
        </w:rPr>
        <w:t>Chapter I Introduction</w:t>
      </w:r>
      <w:r w:rsidRPr="00F34DC8">
        <w:rPr>
          <w:sz w:val="23"/>
        </w:rPr>
        <w:br/>
        <w:t>A. Background</w:t>
      </w:r>
      <w:r w:rsidRPr="00F34DC8">
        <w:rPr>
          <w:sz w:val="23"/>
        </w:rPr>
        <w:br/>
        <w:t>B. Legal Basis</w:t>
      </w:r>
      <w:r w:rsidRPr="00F34DC8">
        <w:rPr>
          <w:sz w:val="23"/>
        </w:rPr>
        <w:br/>
        <w:t>C. Objectives</w:t>
      </w:r>
    </w:p>
    <w:p w:rsidR="00F34DC8" w:rsidRDefault="00F34DC8" w:rsidP="00F34DC8">
      <w:pPr>
        <w:ind w:left="426" w:hanging="426"/>
        <w:rPr>
          <w:sz w:val="23"/>
        </w:rPr>
      </w:pPr>
      <w:r w:rsidRPr="00F34DC8">
        <w:rPr>
          <w:sz w:val="23"/>
        </w:rPr>
        <w:t>Chapter II General Policy</w:t>
      </w:r>
      <w:r w:rsidRPr="00F34DC8">
        <w:rPr>
          <w:sz w:val="23"/>
        </w:rPr>
        <w:br/>
        <w:t>A. Higher Education Institutions</w:t>
      </w:r>
      <w:r w:rsidRPr="00F34DC8">
        <w:rPr>
          <w:sz w:val="23"/>
        </w:rPr>
        <w:br/>
        <w:t>B. Participants</w:t>
      </w:r>
      <w:r w:rsidRPr="00F34DC8">
        <w:rPr>
          <w:sz w:val="23"/>
        </w:rPr>
        <w:br/>
        <w:t xml:space="preserve">C. Course </w:t>
      </w:r>
      <w:r>
        <w:rPr>
          <w:sz w:val="23"/>
        </w:rPr>
        <w:t>Lecturer</w:t>
      </w:r>
      <w:r w:rsidRPr="00F34DC8">
        <w:rPr>
          <w:sz w:val="23"/>
        </w:rPr>
        <w:t>s</w:t>
      </w:r>
      <w:r w:rsidRPr="00F34DC8">
        <w:rPr>
          <w:sz w:val="23"/>
        </w:rPr>
        <w:br/>
        <w:t xml:space="preserve">D. </w:t>
      </w:r>
      <w:r>
        <w:rPr>
          <w:sz w:val="23"/>
        </w:rPr>
        <w:t>Academic Advisors</w:t>
      </w:r>
      <w:r w:rsidRPr="00F34DC8">
        <w:rPr>
          <w:sz w:val="23"/>
        </w:rPr>
        <w:br/>
        <w:t>E. Inter-Institutional Cooperation Agreements</w:t>
      </w:r>
    </w:p>
    <w:p w:rsidR="00F34DC8" w:rsidRDefault="00F34DC8" w:rsidP="00F34DC8">
      <w:pPr>
        <w:ind w:left="426" w:hanging="426"/>
        <w:rPr>
          <w:sz w:val="23"/>
        </w:rPr>
      </w:pPr>
      <w:r w:rsidRPr="00F34DC8">
        <w:rPr>
          <w:sz w:val="23"/>
        </w:rPr>
        <w:t>Chapter III Registration and Learning Implementation</w:t>
      </w:r>
      <w:r w:rsidRPr="00F34DC8">
        <w:rPr>
          <w:sz w:val="23"/>
        </w:rPr>
        <w:br/>
        <w:t>A. Registration</w:t>
      </w:r>
      <w:r w:rsidRPr="00F34DC8">
        <w:rPr>
          <w:sz w:val="23"/>
        </w:rPr>
        <w:br/>
        <w:t>B. L</w:t>
      </w:r>
      <w:r w:rsidR="00EF0C42">
        <w:rPr>
          <w:sz w:val="23"/>
        </w:rPr>
        <w:t>ectures</w:t>
      </w:r>
    </w:p>
    <w:p w:rsidR="00F34DC8" w:rsidRDefault="00F34DC8" w:rsidP="00F34DC8">
      <w:pPr>
        <w:ind w:left="426" w:hanging="426"/>
        <w:rPr>
          <w:sz w:val="23"/>
        </w:rPr>
      </w:pPr>
      <w:r w:rsidRPr="00F34DC8">
        <w:rPr>
          <w:sz w:val="23"/>
        </w:rPr>
        <w:t xml:space="preserve">Chapter IV </w:t>
      </w:r>
      <w:r w:rsidR="00CA040C">
        <w:rPr>
          <w:sz w:val="23"/>
        </w:rPr>
        <w:t>Grade</w:t>
      </w:r>
      <w:r w:rsidRPr="00F34DC8">
        <w:rPr>
          <w:sz w:val="23"/>
        </w:rPr>
        <w:t xml:space="preserve"> Conversion</w:t>
      </w:r>
      <w:r w:rsidRPr="00F34DC8">
        <w:rPr>
          <w:sz w:val="23"/>
        </w:rPr>
        <w:br/>
        <w:t>A. General Provisions for Conversion</w:t>
      </w:r>
      <w:r w:rsidRPr="00F34DC8">
        <w:rPr>
          <w:sz w:val="23"/>
        </w:rPr>
        <w:br/>
        <w:t>B. Conversion Procedures</w:t>
      </w:r>
    </w:p>
    <w:p w:rsidR="00F34DC8" w:rsidRDefault="00F34DC8" w:rsidP="00F34DC8">
      <w:pPr>
        <w:ind w:left="426" w:hanging="426"/>
        <w:rPr>
          <w:sz w:val="23"/>
        </w:rPr>
      </w:pPr>
      <w:r w:rsidRPr="00F34DC8">
        <w:rPr>
          <w:sz w:val="23"/>
        </w:rPr>
        <w:t>Chapter V Program Implementation</w:t>
      </w:r>
      <w:r w:rsidRPr="00F34DC8">
        <w:rPr>
          <w:sz w:val="23"/>
        </w:rPr>
        <w:br/>
        <w:t>A. Program Preparation</w:t>
      </w:r>
      <w:r w:rsidRPr="00F34DC8">
        <w:rPr>
          <w:sz w:val="23"/>
        </w:rPr>
        <w:br/>
        <w:t xml:space="preserve">B. Program </w:t>
      </w:r>
      <w:r w:rsidR="00A306F7">
        <w:rPr>
          <w:sz w:val="23"/>
        </w:rPr>
        <w:t xml:space="preserve">Implementation </w:t>
      </w:r>
      <w:r w:rsidRPr="00F34DC8">
        <w:rPr>
          <w:sz w:val="23"/>
        </w:rPr>
        <w:br/>
        <w:t>C. Follow-up</w:t>
      </w:r>
    </w:p>
    <w:p w:rsidR="00F34DC8" w:rsidRDefault="00F34DC8" w:rsidP="00F34DC8">
      <w:pPr>
        <w:ind w:left="426" w:hanging="426"/>
        <w:rPr>
          <w:sz w:val="23"/>
        </w:rPr>
      </w:pPr>
      <w:r w:rsidRPr="00F34DC8">
        <w:rPr>
          <w:sz w:val="23"/>
        </w:rPr>
        <w:t>Chapter VI Financing</w:t>
      </w:r>
    </w:p>
    <w:p w:rsidR="00F34DC8" w:rsidRDefault="00F34DC8" w:rsidP="00F34DC8">
      <w:pPr>
        <w:ind w:left="426" w:hanging="426"/>
        <w:rPr>
          <w:sz w:val="23"/>
        </w:rPr>
      </w:pPr>
      <w:r w:rsidRPr="00F34DC8">
        <w:rPr>
          <w:sz w:val="23"/>
        </w:rPr>
        <w:t>Chapter VII Monitoring and Evaluation</w:t>
      </w:r>
      <w:r w:rsidRPr="00F34DC8">
        <w:rPr>
          <w:sz w:val="23"/>
        </w:rPr>
        <w:br/>
        <w:t>A. Monitoring</w:t>
      </w:r>
      <w:r w:rsidRPr="00F34DC8">
        <w:rPr>
          <w:sz w:val="23"/>
        </w:rPr>
        <w:br/>
      </w:r>
      <w:r w:rsidRPr="00F34DC8">
        <w:rPr>
          <w:sz w:val="23"/>
        </w:rPr>
        <w:lastRenderedPageBreak/>
        <w:t>B. Evaluation</w:t>
      </w:r>
    </w:p>
    <w:p w:rsidR="000322AB" w:rsidRDefault="00F34DC8" w:rsidP="00F34DC8">
      <w:pPr>
        <w:ind w:left="426" w:hanging="426"/>
        <w:rPr>
          <w:sz w:val="23"/>
        </w:rPr>
        <w:sectPr w:rsidR="000322AB" w:rsidSect="00CF697C">
          <w:pgSz w:w="8420" w:h="11920"/>
          <w:pgMar w:top="1440" w:right="1440" w:bottom="1440" w:left="1440" w:header="0" w:footer="734" w:gutter="0"/>
          <w:cols w:space="720"/>
        </w:sectPr>
      </w:pPr>
      <w:r w:rsidRPr="00F34DC8">
        <w:rPr>
          <w:sz w:val="23"/>
        </w:rPr>
        <w:t>Chapter VIII C</w:t>
      </w:r>
      <w:r w:rsidR="00B06E37">
        <w:rPr>
          <w:sz w:val="23"/>
        </w:rPr>
        <w:t>onclusion</w:t>
      </w:r>
    </w:p>
    <w:p w:rsidR="004D4D2E" w:rsidRPr="004D4D2E" w:rsidRDefault="004D4D2E" w:rsidP="004D4D2E">
      <w:pPr>
        <w:spacing w:line="266" w:lineRule="auto"/>
        <w:jc w:val="center"/>
        <w:rPr>
          <w:sz w:val="23"/>
        </w:rPr>
      </w:pPr>
      <w:r w:rsidRPr="004D4D2E">
        <w:rPr>
          <w:sz w:val="23"/>
        </w:rPr>
        <w:lastRenderedPageBreak/>
        <w:t>GLOSSARY</w:t>
      </w:r>
    </w:p>
    <w:p w:rsidR="004D4D2E" w:rsidRPr="004D4D2E" w:rsidRDefault="004D4D2E" w:rsidP="004D4D2E">
      <w:pPr>
        <w:spacing w:line="266" w:lineRule="auto"/>
        <w:rPr>
          <w:sz w:val="23"/>
        </w:rPr>
      </w:pPr>
    </w:p>
    <w:p w:rsidR="004D4D2E" w:rsidRPr="004D4D2E" w:rsidRDefault="004D4D2E" w:rsidP="004D4D2E">
      <w:pPr>
        <w:pStyle w:val="ListParagraph"/>
        <w:numPr>
          <w:ilvl w:val="0"/>
          <w:numId w:val="34"/>
        </w:numPr>
        <w:spacing w:line="266" w:lineRule="auto"/>
        <w:ind w:left="284"/>
        <w:jc w:val="both"/>
        <w:rPr>
          <w:sz w:val="23"/>
        </w:rPr>
      </w:pPr>
      <w:r w:rsidRPr="004D4D2E">
        <w:rPr>
          <w:sz w:val="23"/>
        </w:rPr>
        <w:t>Student Exchange is a student exchange program for one semester, either within the same university or with other universities, with a credit transfer system of up to +/- 20 credits.</w:t>
      </w:r>
    </w:p>
    <w:p w:rsidR="004D4D2E" w:rsidRPr="004D4D2E" w:rsidRDefault="004D4D2E" w:rsidP="004D4D2E">
      <w:pPr>
        <w:pStyle w:val="ListParagraph"/>
        <w:numPr>
          <w:ilvl w:val="0"/>
          <w:numId w:val="34"/>
        </w:numPr>
        <w:spacing w:line="266" w:lineRule="auto"/>
        <w:ind w:left="284"/>
        <w:jc w:val="both"/>
        <w:rPr>
          <w:sz w:val="23"/>
        </w:rPr>
      </w:pPr>
      <w:r w:rsidRPr="004D4D2E">
        <w:rPr>
          <w:sz w:val="23"/>
        </w:rPr>
        <w:t>Cooperation agreement is the legal basis for the implementation of student exchange through cooperation between study programs within the same university or with other universities.</w:t>
      </w:r>
    </w:p>
    <w:p w:rsidR="004D4D2E" w:rsidRPr="004D4D2E" w:rsidRDefault="00BD5922" w:rsidP="004D4D2E">
      <w:pPr>
        <w:pStyle w:val="ListParagraph"/>
        <w:numPr>
          <w:ilvl w:val="0"/>
          <w:numId w:val="34"/>
        </w:numPr>
        <w:spacing w:line="266" w:lineRule="auto"/>
        <w:ind w:left="284"/>
        <w:jc w:val="both"/>
        <w:rPr>
          <w:sz w:val="23"/>
        </w:rPr>
      </w:pPr>
      <w:r>
        <w:rPr>
          <w:sz w:val="23"/>
        </w:rPr>
        <w:t>The sending</w:t>
      </w:r>
      <w:r w:rsidR="004D4D2E" w:rsidRPr="004D4D2E">
        <w:rPr>
          <w:sz w:val="23"/>
        </w:rPr>
        <w:t xml:space="preserve"> university is </w:t>
      </w:r>
      <w:r>
        <w:rPr>
          <w:sz w:val="23"/>
        </w:rPr>
        <w:t>a</w:t>
      </w:r>
      <w:r w:rsidR="004D4D2E" w:rsidRPr="004D4D2E">
        <w:rPr>
          <w:sz w:val="23"/>
        </w:rPr>
        <w:t xml:space="preserve"> university that sends its students to participate in the student exchange program at another university.</w:t>
      </w:r>
    </w:p>
    <w:p w:rsidR="005A696F" w:rsidRDefault="005A696F" w:rsidP="00BD5922">
      <w:pPr>
        <w:pStyle w:val="ListParagraph"/>
        <w:numPr>
          <w:ilvl w:val="0"/>
          <w:numId w:val="34"/>
        </w:numPr>
        <w:spacing w:line="266" w:lineRule="auto"/>
        <w:ind w:left="284"/>
        <w:jc w:val="both"/>
        <w:rPr>
          <w:sz w:val="23"/>
        </w:rPr>
      </w:pPr>
      <w:r w:rsidRPr="005A696F">
        <w:rPr>
          <w:sz w:val="23"/>
        </w:rPr>
        <w:t>The host institution is the institution that receives students from other institutions, either through site visits or online learning.</w:t>
      </w:r>
    </w:p>
    <w:p w:rsidR="004D4D2E" w:rsidRPr="00BD5922" w:rsidRDefault="00BD5922" w:rsidP="00BD5922">
      <w:pPr>
        <w:pStyle w:val="ListParagraph"/>
        <w:numPr>
          <w:ilvl w:val="0"/>
          <w:numId w:val="34"/>
        </w:numPr>
        <w:spacing w:line="266" w:lineRule="auto"/>
        <w:ind w:left="284"/>
        <w:jc w:val="both"/>
        <w:rPr>
          <w:sz w:val="23"/>
        </w:rPr>
      </w:pPr>
      <w:r w:rsidRPr="00BD5922">
        <w:rPr>
          <w:sz w:val="23"/>
        </w:rPr>
        <w:t>A study</w:t>
      </w:r>
      <w:r w:rsidR="004D4D2E" w:rsidRPr="00BD5922">
        <w:rPr>
          <w:sz w:val="23"/>
        </w:rPr>
        <w:t xml:space="preserve"> program is a unit of professional learning plans organized based on a curriculum aimed at enabling students to master knowledge, skills, and attitudes according to the curriculum targets.</w:t>
      </w:r>
    </w:p>
    <w:p w:rsidR="004D4D2E" w:rsidRPr="00BD5922" w:rsidRDefault="004D4D2E" w:rsidP="00BD5922">
      <w:pPr>
        <w:pStyle w:val="ListParagraph"/>
        <w:numPr>
          <w:ilvl w:val="0"/>
          <w:numId w:val="34"/>
        </w:numPr>
        <w:spacing w:line="266" w:lineRule="auto"/>
        <w:ind w:left="284"/>
        <w:jc w:val="both"/>
        <w:rPr>
          <w:sz w:val="23"/>
        </w:rPr>
      </w:pPr>
      <w:r w:rsidRPr="00BD5922">
        <w:rPr>
          <w:sz w:val="23"/>
        </w:rPr>
        <w:t xml:space="preserve">Credit transfer and credit acquisition </w:t>
      </w:r>
      <w:r w:rsidR="00BD5922">
        <w:rPr>
          <w:sz w:val="23"/>
        </w:rPr>
        <w:t>are</w:t>
      </w:r>
      <w:r w:rsidRPr="00BD5922">
        <w:rPr>
          <w:sz w:val="23"/>
        </w:rPr>
        <w:t xml:space="preserve"> the </w:t>
      </w:r>
      <w:r w:rsidR="00BD5922">
        <w:rPr>
          <w:sz w:val="23"/>
        </w:rPr>
        <w:t>mechanisms</w:t>
      </w:r>
      <w:r w:rsidRPr="00BD5922">
        <w:rPr>
          <w:sz w:val="23"/>
        </w:rPr>
        <w:t xml:space="preserve"> for validating the results of student exchange conducted between the same or different study programs through cooperation agreements between universities.</w:t>
      </w:r>
    </w:p>
    <w:p w:rsidR="004D4D2E" w:rsidRPr="00BD5922" w:rsidRDefault="004D4D2E" w:rsidP="00BD5922">
      <w:pPr>
        <w:pStyle w:val="ListParagraph"/>
        <w:numPr>
          <w:ilvl w:val="0"/>
          <w:numId w:val="34"/>
        </w:numPr>
        <w:spacing w:line="266" w:lineRule="auto"/>
        <w:ind w:left="284"/>
        <w:jc w:val="both"/>
        <w:rPr>
          <w:sz w:val="23"/>
        </w:rPr>
      </w:pPr>
      <w:r w:rsidRPr="00BD5922">
        <w:rPr>
          <w:sz w:val="23"/>
        </w:rPr>
        <w:t>Recognition of credit transfer results is the educational process expressed in semester credit units or other measures to achieve learning competencies according to the curriculum.</w:t>
      </w:r>
    </w:p>
    <w:p w:rsidR="004D4D2E" w:rsidRPr="00BD5922" w:rsidRDefault="004D4D2E" w:rsidP="00BD5922">
      <w:pPr>
        <w:pStyle w:val="ListParagraph"/>
        <w:numPr>
          <w:ilvl w:val="0"/>
          <w:numId w:val="34"/>
        </w:numPr>
        <w:spacing w:line="266" w:lineRule="auto"/>
        <w:ind w:left="284"/>
        <w:jc w:val="both"/>
        <w:rPr>
          <w:sz w:val="23"/>
        </w:rPr>
      </w:pPr>
      <w:r w:rsidRPr="00BD5922">
        <w:rPr>
          <w:sz w:val="23"/>
        </w:rPr>
        <w:t xml:space="preserve">Credit acquisition is the recognition of the educational process results expressed in semester credit units or </w:t>
      </w:r>
      <w:r w:rsidRPr="00BD5922">
        <w:rPr>
          <w:sz w:val="23"/>
        </w:rPr>
        <w:lastRenderedPageBreak/>
        <w:t>other measures to enhance learning achievements according to the curriculum.</w:t>
      </w:r>
    </w:p>
    <w:p w:rsidR="004D4D2E" w:rsidRPr="00BD5922" w:rsidRDefault="004D4D2E" w:rsidP="00BD5922">
      <w:pPr>
        <w:pStyle w:val="ListParagraph"/>
        <w:numPr>
          <w:ilvl w:val="0"/>
          <w:numId w:val="34"/>
        </w:numPr>
        <w:spacing w:line="266" w:lineRule="auto"/>
        <w:ind w:left="284"/>
        <w:jc w:val="both"/>
        <w:rPr>
          <w:sz w:val="23"/>
        </w:rPr>
      </w:pPr>
      <w:r w:rsidRPr="00BD5922">
        <w:rPr>
          <w:sz w:val="23"/>
        </w:rPr>
        <w:t>Online learning is the learning process conducted remotely through the use of various credible and accountable applications and communication media.</w:t>
      </w:r>
    </w:p>
    <w:p w:rsidR="004D4D2E" w:rsidRPr="00C2645C" w:rsidRDefault="00C2645C" w:rsidP="00C2645C">
      <w:pPr>
        <w:pStyle w:val="ListParagraph"/>
        <w:numPr>
          <w:ilvl w:val="0"/>
          <w:numId w:val="34"/>
        </w:numPr>
        <w:spacing w:line="266" w:lineRule="auto"/>
        <w:ind w:left="284"/>
        <w:jc w:val="both"/>
        <w:rPr>
          <w:sz w:val="23"/>
        </w:rPr>
      </w:pPr>
      <w:r w:rsidRPr="00C2645C">
        <w:rPr>
          <w:sz w:val="23"/>
        </w:rPr>
        <w:t>A learning</w:t>
      </w:r>
      <w:r w:rsidR="004D4D2E" w:rsidRPr="00C2645C">
        <w:rPr>
          <w:sz w:val="23"/>
        </w:rPr>
        <w:t xml:space="preserve"> module is a form of teaching material packaged comprehensively and systematically, containing a set of planned learning experiences designed to help students master specific learning objectives. A module at least includes learning objectives, learning materials, and evaluation.</w:t>
      </w:r>
    </w:p>
    <w:p w:rsidR="009B676D" w:rsidRDefault="00C2645C" w:rsidP="009B676D">
      <w:pPr>
        <w:pStyle w:val="ListParagraph"/>
        <w:numPr>
          <w:ilvl w:val="0"/>
          <w:numId w:val="34"/>
        </w:numPr>
        <w:spacing w:line="266" w:lineRule="auto"/>
        <w:ind w:left="284"/>
        <w:jc w:val="both"/>
        <w:rPr>
          <w:sz w:val="23"/>
        </w:rPr>
      </w:pPr>
      <w:r w:rsidRPr="00C2645C">
        <w:rPr>
          <w:sz w:val="23"/>
        </w:rPr>
        <w:t>The course</w:t>
      </w:r>
      <w:r w:rsidR="004D4D2E" w:rsidRPr="00C2645C">
        <w:rPr>
          <w:sz w:val="23"/>
        </w:rPr>
        <w:t xml:space="preserve"> </w:t>
      </w:r>
      <w:r w:rsidR="00DD21A3">
        <w:rPr>
          <w:sz w:val="23"/>
        </w:rPr>
        <w:t>lecturer</w:t>
      </w:r>
      <w:r w:rsidR="004D4D2E" w:rsidRPr="00C2645C">
        <w:rPr>
          <w:sz w:val="23"/>
        </w:rPr>
        <w:t xml:space="preserve"> is a university lecturer assigned by the university </w:t>
      </w:r>
      <w:r w:rsidR="00DD21A3">
        <w:rPr>
          <w:sz w:val="23"/>
        </w:rPr>
        <w:t xml:space="preserve">leaders </w:t>
      </w:r>
      <w:r w:rsidR="004D4D2E" w:rsidRPr="00C2645C">
        <w:rPr>
          <w:sz w:val="23"/>
        </w:rPr>
        <w:t>participating in the Student Exchange program to deliver course material according to their competence.</w:t>
      </w:r>
    </w:p>
    <w:p w:rsidR="009B676D" w:rsidRPr="009B676D" w:rsidRDefault="009B676D" w:rsidP="009B676D">
      <w:pPr>
        <w:pStyle w:val="ListParagraph"/>
        <w:numPr>
          <w:ilvl w:val="0"/>
          <w:numId w:val="34"/>
        </w:numPr>
        <w:spacing w:line="266" w:lineRule="auto"/>
        <w:ind w:left="284"/>
        <w:jc w:val="both"/>
        <w:rPr>
          <w:sz w:val="23"/>
        </w:rPr>
      </w:pPr>
      <w:r w:rsidRPr="009B676D">
        <w:rPr>
          <w:sz w:val="23"/>
        </w:rPr>
        <w:t xml:space="preserve">A student coordinator is a student appointed as a liaison officer by the university </w:t>
      </w:r>
      <w:r w:rsidR="002B27A4">
        <w:rPr>
          <w:sz w:val="23"/>
        </w:rPr>
        <w:t>leaders</w:t>
      </w:r>
      <w:r w:rsidRPr="009B676D">
        <w:rPr>
          <w:sz w:val="23"/>
        </w:rPr>
        <w:t xml:space="preserve">, assisting other students in carrying out other non-academic activities. </w:t>
      </w:r>
    </w:p>
    <w:p w:rsidR="000322AB" w:rsidRDefault="000322AB">
      <w:pPr>
        <w:spacing w:line="249" w:lineRule="auto"/>
        <w:sectPr w:rsidR="000322AB" w:rsidSect="00CF697C">
          <w:footerReference w:type="default" r:id="rId13"/>
          <w:pgSz w:w="8420" w:h="11920"/>
          <w:pgMar w:top="1440" w:right="1440" w:bottom="1440" w:left="1440" w:header="0" w:footer="647" w:gutter="0"/>
          <w:cols w:space="720"/>
        </w:sectPr>
      </w:pPr>
    </w:p>
    <w:p w:rsidR="000322AB" w:rsidRDefault="00000000" w:rsidP="009E281D">
      <w:pPr>
        <w:spacing w:line="247" w:lineRule="auto"/>
        <w:ind w:left="1560" w:right="1712" w:firstLine="4"/>
        <w:jc w:val="center"/>
        <w:rPr>
          <w:b/>
          <w:sz w:val="23"/>
        </w:rPr>
      </w:pPr>
      <w:r>
        <w:rPr>
          <w:b/>
          <w:sz w:val="23"/>
        </w:rPr>
        <w:lastRenderedPageBreak/>
        <w:t xml:space="preserve">CHAPTER I </w:t>
      </w:r>
      <w:r>
        <w:rPr>
          <w:b/>
          <w:spacing w:val="-4"/>
          <w:sz w:val="23"/>
        </w:rPr>
        <w:t>INTRODUCTION</w:t>
      </w:r>
    </w:p>
    <w:p w:rsidR="000322AB" w:rsidRDefault="000322AB">
      <w:pPr>
        <w:pStyle w:val="BodyText"/>
        <w:spacing w:before="85"/>
        <w:rPr>
          <w:b/>
          <w:sz w:val="23"/>
        </w:rPr>
      </w:pPr>
    </w:p>
    <w:p w:rsidR="000322AB" w:rsidRPr="009601FC" w:rsidRDefault="00000000" w:rsidP="004113BF">
      <w:pPr>
        <w:pStyle w:val="ListParagraph"/>
        <w:numPr>
          <w:ilvl w:val="1"/>
          <w:numId w:val="15"/>
        </w:numPr>
        <w:spacing w:before="1"/>
        <w:ind w:left="284" w:hanging="270"/>
        <w:rPr>
          <w:b/>
        </w:rPr>
      </w:pPr>
      <w:r>
        <w:rPr>
          <w:b/>
          <w:spacing w:val="-2"/>
        </w:rPr>
        <w:t>Background</w:t>
      </w:r>
    </w:p>
    <w:p w:rsidR="007D1E7E" w:rsidRDefault="009601FC" w:rsidP="00725A93">
      <w:pPr>
        <w:spacing w:before="1"/>
        <w:ind w:left="284" w:right="83" w:firstLine="425"/>
        <w:jc w:val="both"/>
        <w:rPr>
          <w:bCs/>
        </w:rPr>
      </w:pPr>
      <w:r w:rsidRPr="009601FC">
        <w:rPr>
          <w:bCs/>
        </w:rPr>
        <w:t xml:space="preserve">In 2021, the government, through the Ministry of Education and Culture of the Republic of Indonesia, </w:t>
      </w:r>
      <w:r w:rsidR="00E003A2">
        <w:rPr>
          <w:bCs/>
        </w:rPr>
        <w:t>issued</w:t>
      </w:r>
      <w:r w:rsidRPr="009601FC">
        <w:rPr>
          <w:bCs/>
        </w:rPr>
        <w:t xml:space="preserve"> the </w:t>
      </w:r>
      <w:r w:rsidR="009373D1">
        <w:rPr>
          <w:bCs/>
        </w:rPr>
        <w:t xml:space="preserve">Independent Learning - </w:t>
      </w:r>
      <w:r>
        <w:rPr>
          <w:bCs/>
        </w:rPr>
        <w:t xml:space="preserve">Independent Campus </w:t>
      </w:r>
      <w:r w:rsidRPr="009601FC">
        <w:rPr>
          <w:bCs/>
        </w:rPr>
        <w:t xml:space="preserve">policy. One of </w:t>
      </w:r>
      <w:r>
        <w:rPr>
          <w:bCs/>
        </w:rPr>
        <w:t xml:space="preserve">the </w:t>
      </w:r>
      <w:r w:rsidRPr="009601FC">
        <w:rPr>
          <w:bCs/>
        </w:rPr>
        <w:t xml:space="preserve">learning </w:t>
      </w:r>
      <w:r>
        <w:rPr>
          <w:bCs/>
        </w:rPr>
        <w:t>activities</w:t>
      </w:r>
      <w:r w:rsidRPr="009601FC">
        <w:rPr>
          <w:bCs/>
        </w:rPr>
        <w:t xml:space="preserve"> under this policy is the student exchange program. This program has provided new experiences for students. Students not only gain academic experience but also non-academic experience, particularly in understanding pluralism and social conditions in various regions of Indonesia. This can attract universities to collaborate and serve as a fundamental asset for universities to learn from one another, making all universities unique learning entities throughout the country.</w:t>
      </w:r>
    </w:p>
    <w:p w:rsidR="009601FC" w:rsidRPr="007D1E7E" w:rsidRDefault="007D1E7E" w:rsidP="00725A93">
      <w:pPr>
        <w:spacing w:before="1"/>
        <w:ind w:left="284" w:right="83" w:firstLine="567"/>
        <w:jc w:val="both"/>
        <w:rPr>
          <w:bCs/>
        </w:rPr>
      </w:pPr>
      <w:r w:rsidRPr="007D1E7E">
        <w:rPr>
          <w:bCs/>
        </w:rPr>
        <w:t>The Student Exchange Program initiated by the Ministry of Education and Culture is a program that allows student exchanges between study programs or between universities in Indonesia for one semester, with a credit transfer system of up to 20 credits. A mutual understanding is needed among study programs and universities regarding the implementation of this student exchange program, including aspects of the learning system, financing, course conversion, and the credit transfer system.</w:t>
      </w:r>
    </w:p>
    <w:p w:rsidR="007D1E7E" w:rsidRPr="007D1E7E" w:rsidRDefault="007D1E7E" w:rsidP="00725A93">
      <w:pPr>
        <w:spacing w:before="88" w:after="48"/>
        <w:ind w:left="284" w:right="83" w:firstLine="567"/>
        <w:jc w:val="both"/>
        <w:rPr>
          <w:sz w:val="23"/>
        </w:rPr>
      </w:pPr>
      <w:r w:rsidRPr="007D1E7E">
        <w:rPr>
          <w:sz w:val="23"/>
        </w:rPr>
        <w:t xml:space="preserve">The student exchange program has been running since 2014 through the National Student Exchange Program (PERMATA). Within PTKIN, the PERMATA program has been implemented through a consortium of study programs in the Faculty of Science and Technology. Therefore, there is a need to expand the scope of this program to other faculties within Islamic </w:t>
      </w:r>
      <w:r w:rsidRPr="007D1E7E">
        <w:rPr>
          <w:sz w:val="23"/>
        </w:rPr>
        <w:lastRenderedPageBreak/>
        <w:t>Higher Education Institutions. Consequently, a guide for student exchanges between universities needs to be developed to serve as a reference for universities to implement the program effectively.</w:t>
      </w:r>
    </w:p>
    <w:p w:rsidR="000508C3" w:rsidRDefault="007D1E7E" w:rsidP="00725A93">
      <w:pPr>
        <w:spacing w:before="88" w:after="48"/>
        <w:ind w:left="284" w:right="83" w:firstLine="567"/>
        <w:jc w:val="both"/>
        <w:rPr>
          <w:sz w:val="23"/>
        </w:rPr>
      </w:pPr>
      <w:r w:rsidRPr="007D1E7E">
        <w:rPr>
          <w:sz w:val="23"/>
        </w:rPr>
        <w:t xml:space="preserve">This guide is created to serve as a framework for the implementation of the </w:t>
      </w:r>
      <w:r w:rsidR="00AB3E0F">
        <w:rPr>
          <w:sz w:val="23"/>
        </w:rPr>
        <w:t>Independent Learning</w:t>
      </w:r>
      <w:r w:rsidR="007E558E">
        <w:rPr>
          <w:sz w:val="23"/>
        </w:rPr>
        <w:t xml:space="preserve"> - </w:t>
      </w:r>
      <w:r w:rsidR="00AB3E0F">
        <w:rPr>
          <w:sz w:val="23"/>
        </w:rPr>
        <w:t>Independent Campus</w:t>
      </w:r>
      <w:r w:rsidRPr="007D1E7E">
        <w:rPr>
          <w:sz w:val="23"/>
        </w:rPr>
        <w:t xml:space="preserve"> policy through the student exchange program. Student exchanges can be conducted between study programs within the same university, between the same study programs at different universities, and between different study programs and universities.</w:t>
      </w:r>
    </w:p>
    <w:p w:rsidR="00F52E27" w:rsidRPr="00A1656C" w:rsidRDefault="00F52E27" w:rsidP="00B70456">
      <w:pPr>
        <w:pStyle w:val="ListParagraph"/>
        <w:numPr>
          <w:ilvl w:val="1"/>
          <w:numId w:val="15"/>
        </w:numPr>
        <w:spacing w:before="88" w:after="48" w:line="247" w:lineRule="auto"/>
        <w:ind w:left="284" w:right="83"/>
        <w:jc w:val="both"/>
        <w:rPr>
          <w:b/>
          <w:bCs/>
        </w:rPr>
      </w:pPr>
      <w:r w:rsidRPr="00A1656C">
        <w:rPr>
          <w:b/>
          <w:bCs/>
        </w:rPr>
        <w:t>Legal Basis</w:t>
      </w:r>
    </w:p>
    <w:p w:rsidR="000508C3" w:rsidRPr="00A1656C" w:rsidRDefault="000508C3" w:rsidP="00B70456">
      <w:pPr>
        <w:pStyle w:val="ListParagraph"/>
        <w:numPr>
          <w:ilvl w:val="2"/>
          <w:numId w:val="15"/>
        </w:numPr>
        <w:spacing w:before="88" w:after="48" w:line="247" w:lineRule="auto"/>
        <w:ind w:left="709" w:right="83" w:hanging="425"/>
        <w:jc w:val="both"/>
      </w:pPr>
      <w:r w:rsidRPr="00A1656C">
        <w:t>Law Number 20 of 2003 concerning the National Education System (State Gazette of the Republic of Indonesia Year 2003 Number 78, Supplement to the State Gazette of the Republic of Indonesia Number 4301);</w:t>
      </w:r>
    </w:p>
    <w:p w:rsidR="000508C3" w:rsidRPr="00A1656C" w:rsidRDefault="000508C3" w:rsidP="00B70456">
      <w:pPr>
        <w:pStyle w:val="ListParagraph"/>
        <w:numPr>
          <w:ilvl w:val="2"/>
          <w:numId w:val="15"/>
        </w:numPr>
        <w:spacing w:before="88" w:after="48" w:line="247" w:lineRule="auto"/>
        <w:ind w:left="709" w:right="83" w:hanging="425"/>
        <w:jc w:val="both"/>
      </w:pPr>
      <w:r w:rsidRPr="00A1656C">
        <w:t>Law Number 13 of 2003 concerning Manpower (State Gazette of the Republic of Indonesia Year 2003 Number 39);</w:t>
      </w:r>
    </w:p>
    <w:p w:rsidR="000508C3" w:rsidRPr="00A1656C" w:rsidRDefault="000508C3" w:rsidP="00B70456">
      <w:pPr>
        <w:pStyle w:val="ListParagraph"/>
        <w:numPr>
          <w:ilvl w:val="2"/>
          <w:numId w:val="15"/>
        </w:numPr>
        <w:spacing w:before="88" w:after="48" w:line="247" w:lineRule="auto"/>
        <w:ind w:left="709" w:right="83" w:hanging="425"/>
        <w:jc w:val="both"/>
      </w:pPr>
      <w:r w:rsidRPr="00A1656C">
        <w:t>Law Number 12 of 2012 concerning Higher Education (State Gazette of the Republic of Indonesia Year 2012 Number 158, Supplement to the State Gazette of the Republic of Indonesia Number 5336);</w:t>
      </w:r>
    </w:p>
    <w:p w:rsidR="000508C3" w:rsidRPr="00A1656C" w:rsidRDefault="000508C3" w:rsidP="00B70456">
      <w:pPr>
        <w:pStyle w:val="ListParagraph"/>
        <w:numPr>
          <w:ilvl w:val="2"/>
          <w:numId w:val="15"/>
        </w:numPr>
        <w:spacing w:before="88" w:after="48" w:line="247" w:lineRule="auto"/>
        <w:ind w:left="709" w:right="83" w:hanging="425"/>
        <w:jc w:val="both"/>
      </w:pPr>
      <w:r w:rsidRPr="00A1656C">
        <w:t>Presidential Regulation of the Republic of Indonesia Number 8 of 2012 concerning the Indonesian National Qualifications Framework (KKNI).</w:t>
      </w:r>
    </w:p>
    <w:p w:rsidR="006C0B9E" w:rsidRPr="00A1656C" w:rsidRDefault="006C0B9E" w:rsidP="00B70456">
      <w:pPr>
        <w:pStyle w:val="ListParagraph"/>
        <w:numPr>
          <w:ilvl w:val="2"/>
          <w:numId w:val="15"/>
        </w:numPr>
        <w:spacing w:before="88" w:after="48" w:line="247" w:lineRule="auto"/>
        <w:ind w:left="709" w:right="83" w:hanging="425"/>
        <w:jc w:val="both"/>
      </w:pPr>
      <w:r w:rsidRPr="00A1656C">
        <w:t xml:space="preserve">Regulation of the Minister of Higher Education and Culture of the Republic of Indonesia Number 73 of 2013 concerning the Implementation of the Indonesian National Qualifications Framework </w:t>
      </w:r>
      <w:r w:rsidRPr="00A1656C">
        <w:lastRenderedPageBreak/>
        <w:t>(KKNI) in the Higher Education Sector;</w:t>
      </w:r>
    </w:p>
    <w:p w:rsidR="006C0B9E" w:rsidRPr="00A1656C" w:rsidRDefault="006C0B9E" w:rsidP="00B70456">
      <w:pPr>
        <w:pStyle w:val="ListParagraph"/>
        <w:numPr>
          <w:ilvl w:val="2"/>
          <w:numId w:val="15"/>
        </w:numPr>
        <w:spacing w:before="88" w:after="48" w:line="247" w:lineRule="auto"/>
        <w:ind w:left="709" w:right="83" w:hanging="425"/>
        <w:jc w:val="both"/>
      </w:pPr>
      <w:r w:rsidRPr="00A1656C">
        <w:t>Regulation of the Minister of Research, Technology, and Higher Education of the Republic of Indonesia Number 44 of 2015 concerning National Standards for Higher Education;</w:t>
      </w:r>
    </w:p>
    <w:p w:rsidR="006C0B9E" w:rsidRPr="00A1656C" w:rsidRDefault="006C0B9E" w:rsidP="00B70456">
      <w:pPr>
        <w:pStyle w:val="ListParagraph"/>
        <w:numPr>
          <w:ilvl w:val="2"/>
          <w:numId w:val="15"/>
        </w:numPr>
        <w:spacing w:before="88" w:after="48" w:line="247" w:lineRule="auto"/>
        <w:ind w:left="709" w:right="83" w:hanging="425"/>
        <w:jc w:val="both"/>
      </w:pPr>
      <w:r w:rsidRPr="00A1656C">
        <w:t>Regulation of the Minister of Religious Affairs Number 1 of 2016 concerning Diplomas, Academic Transcripts, and Diploma Supplements for Religious Higher Education Institutions;</w:t>
      </w:r>
    </w:p>
    <w:p w:rsidR="006C0B9E" w:rsidRPr="00A1656C" w:rsidRDefault="006C0B9E" w:rsidP="00B70456">
      <w:pPr>
        <w:pStyle w:val="ListParagraph"/>
        <w:numPr>
          <w:ilvl w:val="2"/>
          <w:numId w:val="15"/>
        </w:numPr>
        <w:spacing w:before="88" w:after="48" w:line="247" w:lineRule="auto"/>
        <w:ind w:left="709" w:right="83" w:hanging="425"/>
        <w:jc w:val="both"/>
      </w:pPr>
      <w:r w:rsidRPr="00A1656C">
        <w:t>Regulation of the Minister of Research, Technology, and Higher Education of the Republic of Indonesia Number 62 of 2016 concerning the Quality Assurance System for Higher Education;</w:t>
      </w:r>
    </w:p>
    <w:p w:rsidR="00A1656C" w:rsidRPr="00A1656C" w:rsidRDefault="00A1656C" w:rsidP="00B70456">
      <w:pPr>
        <w:pStyle w:val="ListParagraph"/>
        <w:numPr>
          <w:ilvl w:val="2"/>
          <w:numId w:val="15"/>
        </w:numPr>
        <w:spacing w:before="88" w:after="48" w:line="247" w:lineRule="auto"/>
        <w:ind w:left="709" w:right="83" w:hanging="425"/>
        <w:jc w:val="both"/>
      </w:pPr>
      <w:r w:rsidRPr="00A1656C">
        <w:t>Regulation of the Minister of Research, Technology, and Higher Education Number 59 of 2018 concerning Diplomas, Competency Certificates, Professional Certificates, Academic Degrees, and Procedures for Writing Academic Degrees in Higher Education.</w:t>
      </w:r>
    </w:p>
    <w:p w:rsidR="00A1656C" w:rsidRPr="00A1656C" w:rsidRDefault="00A1656C" w:rsidP="00B70456">
      <w:pPr>
        <w:pStyle w:val="ListParagraph"/>
        <w:numPr>
          <w:ilvl w:val="2"/>
          <w:numId w:val="15"/>
        </w:numPr>
        <w:spacing w:before="88" w:after="48" w:line="247" w:lineRule="auto"/>
        <w:ind w:left="709" w:right="83" w:hanging="425"/>
        <w:jc w:val="both"/>
      </w:pPr>
      <w:r w:rsidRPr="00A1656C">
        <w:t>Decree of the Minister of Research, Technology, and Higher Education Number 123 of 2019 concerning Internships and the Recognition of Industrial Internship Semester Credit Units for Bachelor and Applied Bachelor Programs;</w:t>
      </w:r>
    </w:p>
    <w:p w:rsidR="00A1656C" w:rsidRPr="00A1656C" w:rsidRDefault="00A1656C" w:rsidP="00B70456">
      <w:pPr>
        <w:pStyle w:val="ListParagraph"/>
        <w:numPr>
          <w:ilvl w:val="2"/>
          <w:numId w:val="15"/>
        </w:numPr>
        <w:spacing w:before="88" w:after="48" w:line="247" w:lineRule="auto"/>
        <w:ind w:left="709" w:right="83" w:hanging="425"/>
        <w:jc w:val="both"/>
      </w:pPr>
      <w:r w:rsidRPr="00A1656C">
        <w:t>Regulation of the Minister of Education and Culture Number 3 of 2020 concerning National Standards for Higher Education;</w:t>
      </w:r>
    </w:p>
    <w:p w:rsidR="00A1656C" w:rsidRPr="00A1656C" w:rsidRDefault="00A1656C" w:rsidP="00B70456">
      <w:pPr>
        <w:pStyle w:val="ListParagraph"/>
        <w:numPr>
          <w:ilvl w:val="2"/>
          <w:numId w:val="15"/>
        </w:numPr>
        <w:spacing w:before="88" w:after="48" w:line="247" w:lineRule="auto"/>
        <w:ind w:left="709" w:right="83" w:hanging="425"/>
        <w:jc w:val="both"/>
      </w:pPr>
      <w:r w:rsidRPr="00A1656C">
        <w:t>Regulation of the Minister of Education and Culture Number 5 of 2020 concerning Accreditation of Study Programs and Higher Education Institutions;</w:t>
      </w:r>
    </w:p>
    <w:p w:rsidR="00A1656C" w:rsidRPr="00A1656C" w:rsidRDefault="00A1656C" w:rsidP="00B70456">
      <w:pPr>
        <w:pStyle w:val="ListParagraph"/>
        <w:numPr>
          <w:ilvl w:val="2"/>
          <w:numId w:val="15"/>
        </w:numPr>
        <w:spacing w:before="88" w:after="48" w:line="247" w:lineRule="auto"/>
        <w:ind w:left="709" w:right="83" w:hanging="425"/>
        <w:jc w:val="both"/>
      </w:pPr>
      <w:r w:rsidRPr="00A1656C">
        <w:t xml:space="preserve">Regulation of the Minister of Education and Culture Number 7 of 2020 concerning the Establishment, Change, and Dissolution of State Higher Education </w:t>
      </w:r>
      <w:r w:rsidRPr="00A1656C">
        <w:lastRenderedPageBreak/>
        <w:t>Institutions, and the Establishment, Change, and Revocation of Licenses for Private Higher Education Institutions;</w:t>
      </w:r>
    </w:p>
    <w:p w:rsidR="00A1656C" w:rsidRPr="00A1656C" w:rsidRDefault="00A1656C" w:rsidP="00B70456">
      <w:pPr>
        <w:pStyle w:val="ListParagraph"/>
        <w:numPr>
          <w:ilvl w:val="2"/>
          <w:numId w:val="15"/>
        </w:numPr>
        <w:spacing w:before="88" w:after="48" w:line="247" w:lineRule="auto"/>
        <w:ind w:left="709" w:right="83" w:hanging="425"/>
        <w:jc w:val="both"/>
      </w:pPr>
      <w:r w:rsidRPr="00A1656C">
        <w:t>Regulation of the Minister of Education and Culture Number 22 of 2020 concerning the Strategic Plan of the Ministry of Education and Culture;</w:t>
      </w:r>
    </w:p>
    <w:p w:rsidR="00A1656C" w:rsidRPr="00A1656C" w:rsidRDefault="00A1656C" w:rsidP="00B70456">
      <w:pPr>
        <w:pStyle w:val="ListParagraph"/>
        <w:numPr>
          <w:ilvl w:val="2"/>
          <w:numId w:val="15"/>
        </w:numPr>
        <w:spacing w:before="88" w:after="48" w:line="247" w:lineRule="auto"/>
        <w:ind w:left="709" w:right="83" w:hanging="425"/>
        <w:jc w:val="both"/>
      </w:pPr>
      <w:r w:rsidRPr="00A1656C">
        <w:t>Decree of the Director General of Islamic Education Number 2500 of 2018 concerning Graduate Competency Standards and Learning Outcomes for Undergraduate Programs in Islamic Religious Higher Education Institutions and Faculties of Islamic Religion in Higher Education.</w:t>
      </w:r>
    </w:p>
    <w:p w:rsidR="00A1656C" w:rsidRPr="00A1656C" w:rsidRDefault="00A1656C" w:rsidP="00B70456">
      <w:pPr>
        <w:pStyle w:val="ListParagraph"/>
        <w:numPr>
          <w:ilvl w:val="2"/>
          <w:numId w:val="15"/>
        </w:numPr>
        <w:spacing w:before="88" w:after="48" w:line="247" w:lineRule="auto"/>
        <w:ind w:left="709" w:right="83" w:hanging="425"/>
        <w:jc w:val="both"/>
      </w:pPr>
      <w:r w:rsidRPr="00A1656C">
        <w:t>Minister of Religious Affairs Regulation Number 40 of 2018 concerning the Statute of UIN Maulana Malik Ibrahim Malang;</w:t>
      </w:r>
    </w:p>
    <w:p w:rsidR="00A1656C" w:rsidRPr="00A1656C" w:rsidRDefault="00A1656C" w:rsidP="00B70456">
      <w:pPr>
        <w:pStyle w:val="ListParagraph"/>
        <w:numPr>
          <w:ilvl w:val="2"/>
          <w:numId w:val="15"/>
        </w:numPr>
        <w:spacing w:before="88" w:after="48" w:line="247" w:lineRule="auto"/>
        <w:ind w:left="709" w:right="83" w:hanging="425"/>
        <w:jc w:val="both"/>
      </w:pPr>
      <w:r w:rsidRPr="00A1656C">
        <w:t>Regulation of the Minister of Religious Affairs of the Republic of Indonesia Number 2 of 2018 concerning Amendments to the Minister of Religious Affairs Regulation Number 8 of 2013 on the Organization and Governance of the State Islamic University (UIN) Maulana Malik Ibrahim Malang;</w:t>
      </w:r>
    </w:p>
    <w:p w:rsidR="00A1656C" w:rsidRPr="00A1656C" w:rsidRDefault="00A1656C" w:rsidP="00B70456">
      <w:pPr>
        <w:pStyle w:val="ListParagraph"/>
        <w:numPr>
          <w:ilvl w:val="2"/>
          <w:numId w:val="15"/>
        </w:numPr>
        <w:spacing w:before="88" w:after="48" w:line="247" w:lineRule="auto"/>
        <w:ind w:left="709" w:right="83" w:hanging="425"/>
        <w:jc w:val="both"/>
      </w:pPr>
      <w:r w:rsidRPr="00A1656C">
        <w:t>Decree of the Rector of the State Islamic University (UIN) Maulana Malik Ibrahim Malang Number 112 of 2021 concerning Curriculum Guidelines at the State Islamic University (UIN) Maulana Malik Ibrahim Malang;</w:t>
      </w:r>
    </w:p>
    <w:p w:rsidR="00A1656C" w:rsidRPr="00A1656C" w:rsidRDefault="00A1656C" w:rsidP="00B70456">
      <w:pPr>
        <w:pStyle w:val="ListParagraph"/>
        <w:numPr>
          <w:ilvl w:val="2"/>
          <w:numId w:val="15"/>
        </w:numPr>
        <w:spacing w:before="88" w:after="48" w:line="247" w:lineRule="auto"/>
        <w:ind w:left="709" w:right="83" w:hanging="425"/>
        <w:jc w:val="both"/>
      </w:pPr>
      <w:r w:rsidRPr="00A1656C">
        <w:t>Decree of the Rector Number 3146 of 2021 concerning Education Guidelines of UIN Maulana Malik Ibrahim Malang for the Year 2021.</w:t>
      </w:r>
    </w:p>
    <w:p w:rsidR="000322AB" w:rsidRDefault="000322AB">
      <w:pPr>
        <w:pStyle w:val="BodyText"/>
        <w:spacing w:before="85"/>
        <w:rPr>
          <w:sz w:val="22"/>
          <w:szCs w:val="22"/>
        </w:rPr>
      </w:pPr>
    </w:p>
    <w:p w:rsidR="009E281D" w:rsidRDefault="009E281D">
      <w:pPr>
        <w:pStyle w:val="BodyText"/>
        <w:spacing w:before="85"/>
        <w:rPr>
          <w:sz w:val="22"/>
          <w:szCs w:val="22"/>
        </w:rPr>
      </w:pPr>
    </w:p>
    <w:p w:rsidR="009E281D" w:rsidRPr="00A1656C" w:rsidRDefault="009E281D">
      <w:pPr>
        <w:pStyle w:val="BodyText"/>
        <w:spacing w:before="85"/>
        <w:rPr>
          <w:sz w:val="22"/>
          <w:szCs w:val="22"/>
        </w:rPr>
      </w:pPr>
    </w:p>
    <w:p w:rsidR="000322AB" w:rsidRPr="00A1656C" w:rsidRDefault="00A1656C">
      <w:pPr>
        <w:pStyle w:val="ListParagraph"/>
        <w:numPr>
          <w:ilvl w:val="1"/>
          <w:numId w:val="15"/>
        </w:numPr>
        <w:tabs>
          <w:tab w:val="left" w:pos="422"/>
        </w:tabs>
        <w:ind w:left="422" w:hanging="274"/>
        <w:rPr>
          <w:b/>
        </w:rPr>
      </w:pPr>
      <w:r w:rsidRPr="00A1656C">
        <w:rPr>
          <w:b/>
          <w:spacing w:val="-2"/>
        </w:rPr>
        <w:t>Objectives</w:t>
      </w:r>
    </w:p>
    <w:p w:rsidR="000322AB" w:rsidRPr="00A1656C" w:rsidRDefault="00000000" w:rsidP="00A1656C">
      <w:pPr>
        <w:spacing w:before="24"/>
        <w:ind w:left="720" w:firstLine="273"/>
        <w:rPr>
          <w:spacing w:val="-4"/>
        </w:rPr>
      </w:pPr>
      <w:r w:rsidRPr="00A1656C">
        <w:t>The</w:t>
      </w:r>
      <w:r w:rsidRPr="00A1656C">
        <w:rPr>
          <w:spacing w:val="-4"/>
        </w:rPr>
        <w:t xml:space="preserve"> </w:t>
      </w:r>
      <w:r w:rsidRPr="00A1656C">
        <w:t>objectives</w:t>
      </w:r>
      <w:r w:rsidRPr="00A1656C">
        <w:rPr>
          <w:spacing w:val="-4"/>
        </w:rPr>
        <w:t xml:space="preserve"> </w:t>
      </w:r>
      <w:r w:rsidRPr="00A1656C">
        <w:t>of</w:t>
      </w:r>
      <w:r w:rsidRPr="00A1656C">
        <w:rPr>
          <w:spacing w:val="-3"/>
        </w:rPr>
        <w:t xml:space="preserve"> </w:t>
      </w:r>
      <w:r w:rsidRPr="00A1656C">
        <w:t>this</w:t>
      </w:r>
      <w:r w:rsidRPr="00A1656C">
        <w:rPr>
          <w:spacing w:val="-5"/>
        </w:rPr>
        <w:t xml:space="preserve"> </w:t>
      </w:r>
      <w:r w:rsidRPr="00A1656C">
        <w:t>student</w:t>
      </w:r>
      <w:r w:rsidRPr="00A1656C">
        <w:rPr>
          <w:spacing w:val="-3"/>
        </w:rPr>
        <w:t xml:space="preserve"> </w:t>
      </w:r>
      <w:r w:rsidRPr="00A1656C">
        <w:t>exchange</w:t>
      </w:r>
      <w:r w:rsidRPr="00A1656C">
        <w:rPr>
          <w:spacing w:val="-3"/>
        </w:rPr>
        <w:t xml:space="preserve"> </w:t>
      </w:r>
      <w:r w:rsidRPr="00A1656C">
        <w:t>program</w:t>
      </w:r>
      <w:r w:rsidRPr="00A1656C">
        <w:rPr>
          <w:spacing w:val="-5"/>
        </w:rPr>
        <w:t xml:space="preserve"> </w:t>
      </w:r>
      <w:r w:rsidRPr="00A1656C">
        <w:rPr>
          <w:spacing w:val="-4"/>
        </w:rPr>
        <w:t>are:</w:t>
      </w:r>
    </w:p>
    <w:p w:rsidR="00B70456" w:rsidRPr="00B70456" w:rsidRDefault="00000000" w:rsidP="00210E66">
      <w:pPr>
        <w:pStyle w:val="ListParagraph"/>
        <w:numPr>
          <w:ilvl w:val="2"/>
          <w:numId w:val="15"/>
        </w:numPr>
        <w:tabs>
          <w:tab w:val="left" w:pos="867"/>
        </w:tabs>
        <w:spacing w:before="24" w:line="254" w:lineRule="auto"/>
        <w:ind w:left="709" w:right="83"/>
        <w:jc w:val="both"/>
      </w:pPr>
      <w:r w:rsidRPr="00A1656C">
        <w:t>Providing opportunities for students to gain</w:t>
      </w:r>
      <w:r w:rsidR="00A1656C" w:rsidRPr="00A1656C">
        <w:t xml:space="preserve"> </w:t>
      </w:r>
      <w:r w:rsidRPr="00A1656C">
        <w:rPr>
          <w:spacing w:val="-2"/>
        </w:rPr>
        <w:t>learning</w:t>
      </w:r>
      <w:r w:rsidRPr="00A1656C">
        <w:rPr>
          <w:spacing w:val="-8"/>
        </w:rPr>
        <w:t xml:space="preserve"> </w:t>
      </w:r>
      <w:r w:rsidRPr="00A1656C">
        <w:rPr>
          <w:spacing w:val="-2"/>
        </w:rPr>
        <w:t>experience</w:t>
      </w:r>
      <w:r w:rsidRPr="00A1656C">
        <w:rPr>
          <w:spacing w:val="-10"/>
        </w:rPr>
        <w:t xml:space="preserve"> </w:t>
      </w:r>
      <w:r w:rsidRPr="00A1656C">
        <w:rPr>
          <w:spacing w:val="-2"/>
        </w:rPr>
        <w:t>inside</w:t>
      </w:r>
      <w:r w:rsidRPr="00A1656C">
        <w:rPr>
          <w:spacing w:val="-12"/>
        </w:rPr>
        <w:t xml:space="preserve"> </w:t>
      </w:r>
      <w:r w:rsidRPr="00A1656C">
        <w:rPr>
          <w:spacing w:val="-2"/>
        </w:rPr>
        <w:t>and</w:t>
      </w:r>
      <w:r w:rsidRPr="00A1656C">
        <w:rPr>
          <w:spacing w:val="-8"/>
        </w:rPr>
        <w:t xml:space="preserve"> </w:t>
      </w:r>
      <w:r w:rsidRPr="00A1656C">
        <w:rPr>
          <w:spacing w:val="-2"/>
        </w:rPr>
        <w:t>outside</w:t>
      </w:r>
      <w:r w:rsidRPr="00A1656C">
        <w:rPr>
          <w:spacing w:val="-12"/>
        </w:rPr>
        <w:t xml:space="preserve"> </w:t>
      </w:r>
      <w:r w:rsidRPr="00A1656C">
        <w:rPr>
          <w:spacing w:val="-2"/>
        </w:rPr>
        <w:t>the</w:t>
      </w:r>
      <w:r w:rsidRPr="00A1656C">
        <w:rPr>
          <w:spacing w:val="-10"/>
        </w:rPr>
        <w:t xml:space="preserve"> </w:t>
      </w:r>
      <w:r w:rsidRPr="00A1656C">
        <w:rPr>
          <w:spacing w:val="-2"/>
        </w:rPr>
        <w:t xml:space="preserve">existing </w:t>
      </w:r>
      <w:r w:rsidRPr="00A1656C">
        <w:t xml:space="preserve">study program at the original university or other universities through credit transfer and credit acquisition as part of an independent learning </w:t>
      </w:r>
      <w:r w:rsidRPr="00A1656C">
        <w:rPr>
          <w:spacing w:val="-2"/>
        </w:rPr>
        <w:t>program.</w:t>
      </w:r>
    </w:p>
    <w:p w:rsidR="00A1656C" w:rsidRPr="00A1656C" w:rsidRDefault="00A1656C" w:rsidP="00210E66">
      <w:pPr>
        <w:pStyle w:val="ListParagraph"/>
        <w:numPr>
          <w:ilvl w:val="2"/>
          <w:numId w:val="15"/>
        </w:numPr>
        <w:tabs>
          <w:tab w:val="left" w:pos="867"/>
        </w:tabs>
        <w:spacing w:before="24" w:line="254" w:lineRule="auto"/>
        <w:ind w:left="709" w:right="83"/>
        <w:jc w:val="both"/>
      </w:pPr>
      <w:r w:rsidRPr="00A1656C">
        <w:t xml:space="preserve">Studying across campuses (domestic and abroad), living with families at the </w:t>
      </w:r>
      <w:r>
        <w:t>target</w:t>
      </w:r>
      <w:r w:rsidRPr="00A1656C">
        <w:t xml:space="preserve"> campus, and expanding students' understanding of </w:t>
      </w:r>
      <w:proofErr w:type="spellStart"/>
      <w:r w:rsidRPr="002B7848">
        <w:rPr>
          <w:i/>
          <w:iCs/>
        </w:rPr>
        <w:t>Bhinneka</w:t>
      </w:r>
      <w:proofErr w:type="spellEnd"/>
      <w:r w:rsidRPr="002B7848">
        <w:rPr>
          <w:i/>
          <w:iCs/>
        </w:rPr>
        <w:t xml:space="preserve"> Tunggal Ika</w:t>
      </w:r>
      <w:r w:rsidRPr="00A1656C">
        <w:t xml:space="preserve"> (Unity in Diversity) will enhance their perspectives, strengthening cross-cultural and ethnic brotherhood.</w:t>
      </w:r>
    </w:p>
    <w:p w:rsidR="00A1656C" w:rsidRPr="00A1656C" w:rsidRDefault="00A1656C" w:rsidP="00210E66">
      <w:pPr>
        <w:pStyle w:val="ListParagraph"/>
        <w:numPr>
          <w:ilvl w:val="2"/>
          <w:numId w:val="15"/>
        </w:numPr>
        <w:spacing w:line="254" w:lineRule="auto"/>
        <w:ind w:left="709"/>
        <w:jc w:val="both"/>
      </w:pPr>
      <w:r w:rsidRPr="00A1656C">
        <w:t>Building friendships among students from different regions, ethnicities, cultures, and religions will increase the spirit of national unity and cohesion.</w:t>
      </w:r>
    </w:p>
    <w:p w:rsidR="00A1656C" w:rsidRPr="00A1656C" w:rsidRDefault="00A1656C" w:rsidP="00210E66">
      <w:pPr>
        <w:pStyle w:val="ListParagraph"/>
        <w:numPr>
          <w:ilvl w:val="2"/>
          <w:numId w:val="15"/>
        </w:numPr>
        <w:spacing w:line="254" w:lineRule="auto"/>
        <w:ind w:left="709"/>
        <w:jc w:val="both"/>
        <w:sectPr w:rsidR="00A1656C" w:rsidRPr="00A1656C" w:rsidSect="00CF697C">
          <w:footerReference w:type="default" r:id="rId14"/>
          <w:pgSz w:w="8420" w:h="11920"/>
          <w:pgMar w:top="1440" w:right="1440" w:bottom="1440" w:left="1440" w:header="0" w:footer="671" w:gutter="0"/>
          <w:pgNumType w:start="15"/>
          <w:cols w:space="720"/>
        </w:sectPr>
      </w:pPr>
      <w:r w:rsidRPr="00A1656C">
        <w:t>Conducting the transfer of knowledge to bridge educational disparities both among domestic higher education institutions and between domestic and international higher education conditions.</w:t>
      </w:r>
    </w:p>
    <w:p w:rsidR="009356AE" w:rsidRDefault="00000000" w:rsidP="009356AE">
      <w:pPr>
        <w:spacing w:line="254" w:lineRule="auto"/>
        <w:ind w:right="83"/>
        <w:jc w:val="center"/>
        <w:rPr>
          <w:b/>
        </w:rPr>
      </w:pPr>
      <w:r>
        <w:rPr>
          <w:b/>
        </w:rPr>
        <w:lastRenderedPageBreak/>
        <w:t>CHAPTER II</w:t>
      </w:r>
    </w:p>
    <w:p w:rsidR="000322AB" w:rsidRDefault="00000000" w:rsidP="009356AE">
      <w:pPr>
        <w:spacing w:line="254" w:lineRule="auto"/>
        <w:ind w:right="83"/>
        <w:jc w:val="center"/>
        <w:rPr>
          <w:b/>
        </w:rPr>
      </w:pPr>
      <w:r>
        <w:rPr>
          <w:b/>
        </w:rPr>
        <w:t>GENERAL</w:t>
      </w:r>
      <w:r>
        <w:rPr>
          <w:b/>
          <w:spacing w:val="-14"/>
        </w:rPr>
        <w:t xml:space="preserve"> </w:t>
      </w:r>
      <w:r>
        <w:rPr>
          <w:b/>
        </w:rPr>
        <w:t>POLICY</w:t>
      </w:r>
    </w:p>
    <w:p w:rsidR="000322AB" w:rsidRDefault="000322AB">
      <w:pPr>
        <w:pStyle w:val="BodyText"/>
        <w:spacing w:before="96"/>
        <w:rPr>
          <w:b/>
          <w:sz w:val="22"/>
        </w:rPr>
      </w:pPr>
    </w:p>
    <w:p w:rsidR="000322AB" w:rsidRPr="007A539F" w:rsidRDefault="00000000">
      <w:pPr>
        <w:pStyle w:val="ListParagraph"/>
        <w:numPr>
          <w:ilvl w:val="0"/>
          <w:numId w:val="13"/>
        </w:numPr>
        <w:tabs>
          <w:tab w:val="left" w:pos="418"/>
        </w:tabs>
        <w:ind w:left="418" w:hanging="270"/>
        <w:rPr>
          <w:b/>
          <w:sz w:val="23"/>
        </w:rPr>
      </w:pPr>
      <w:r>
        <w:rPr>
          <w:b/>
        </w:rPr>
        <w:t xml:space="preserve">Higher </w:t>
      </w:r>
      <w:r>
        <w:rPr>
          <w:b/>
          <w:spacing w:val="-2"/>
        </w:rPr>
        <w:t>Education</w:t>
      </w:r>
      <w:r w:rsidR="008E01B4">
        <w:rPr>
          <w:b/>
          <w:spacing w:val="-2"/>
        </w:rPr>
        <w:t xml:space="preserve"> Institutions</w:t>
      </w:r>
    </w:p>
    <w:p w:rsidR="005A3F16" w:rsidRDefault="007A539F" w:rsidP="005A3F16">
      <w:pPr>
        <w:pStyle w:val="ListParagraph"/>
        <w:numPr>
          <w:ilvl w:val="1"/>
          <w:numId w:val="13"/>
        </w:numPr>
        <w:tabs>
          <w:tab w:val="left" w:pos="418"/>
        </w:tabs>
        <w:ind w:left="851" w:hanging="425"/>
        <w:jc w:val="both"/>
        <w:rPr>
          <w:bCs/>
          <w:sz w:val="23"/>
        </w:rPr>
      </w:pPr>
      <w:r w:rsidRPr="007A539F">
        <w:rPr>
          <w:bCs/>
          <w:sz w:val="23"/>
        </w:rPr>
        <w:t>Non-vocational higher education institutions under the Ministry of Religious Affairs of the Republic of Indonesia and the Ministry of Education and Culture of the Republic of Indonesia.</w:t>
      </w:r>
    </w:p>
    <w:p w:rsidR="005A3F16" w:rsidRDefault="007A539F" w:rsidP="005A3F16">
      <w:pPr>
        <w:pStyle w:val="ListParagraph"/>
        <w:numPr>
          <w:ilvl w:val="1"/>
          <w:numId w:val="13"/>
        </w:numPr>
        <w:tabs>
          <w:tab w:val="left" w:pos="418"/>
        </w:tabs>
        <w:ind w:left="851" w:hanging="425"/>
        <w:jc w:val="both"/>
        <w:rPr>
          <w:bCs/>
          <w:sz w:val="23"/>
        </w:rPr>
      </w:pPr>
      <w:r w:rsidRPr="005A3F16">
        <w:rPr>
          <w:bCs/>
          <w:sz w:val="23"/>
        </w:rPr>
        <w:t>Higher education institutions and study programs accredited by the National Accreditation Board for Higher Education (BAN-PT) or Independent Accreditation Institutions (LAM) under applicable laws and regulations.</w:t>
      </w:r>
    </w:p>
    <w:p w:rsidR="009356AE" w:rsidRDefault="009356AE" w:rsidP="005A3F16">
      <w:pPr>
        <w:pStyle w:val="ListParagraph"/>
        <w:numPr>
          <w:ilvl w:val="1"/>
          <w:numId w:val="13"/>
        </w:numPr>
        <w:tabs>
          <w:tab w:val="left" w:pos="418"/>
        </w:tabs>
        <w:ind w:left="851" w:hanging="425"/>
        <w:jc w:val="both"/>
        <w:rPr>
          <w:bCs/>
          <w:sz w:val="23"/>
        </w:rPr>
      </w:pPr>
      <w:r w:rsidRPr="009356AE">
        <w:rPr>
          <w:bCs/>
          <w:sz w:val="23"/>
        </w:rPr>
        <w:t>The sending institution is required to establish cooperation with the host institution.</w:t>
      </w:r>
    </w:p>
    <w:p w:rsidR="005A3F16" w:rsidRDefault="007A539F" w:rsidP="005A3F16">
      <w:pPr>
        <w:pStyle w:val="ListParagraph"/>
        <w:numPr>
          <w:ilvl w:val="1"/>
          <w:numId w:val="13"/>
        </w:numPr>
        <w:tabs>
          <w:tab w:val="left" w:pos="418"/>
        </w:tabs>
        <w:ind w:left="851" w:hanging="425"/>
        <w:jc w:val="both"/>
        <w:rPr>
          <w:bCs/>
          <w:sz w:val="23"/>
        </w:rPr>
      </w:pPr>
      <w:r w:rsidRPr="005A3F16">
        <w:rPr>
          <w:bCs/>
          <w:sz w:val="23"/>
        </w:rPr>
        <w:t>Higher education institutions must facilitate the rights of students to take credit units (SKS) outside of their original study program, whether within the same institution or at other institutions.</w:t>
      </w:r>
    </w:p>
    <w:p w:rsidR="005A3F16" w:rsidRDefault="007A539F" w:rsidP="005A3F16">
      <w:pPr>
        <w:pStyle w:val="ListParagraph"/>
        <w:numPr>
          <w:ilvl w:val="1"/>
          <w:numId w:val="13"/>
        </w:numPr>
        <w:tabs>
          <w:tab w:val="left" w:pos="418"/>
        </w:tabs>
        <w:ind w:left="851" w:hanging="425"/>
        <w:jc w:val="both"/>
        <w:rPr>
          <w:bCs/>
          <w:sz w:val="23"/>
        </w:rPr>
      </w:pPr>
      <w:r w:rsidRPr="005A3F16">
        <w:rPr>
          <w:bCs/>
          <w:sz w:val="23"/>
        </w:rPr>
        <w:t>Higher education institutions must have adequate facilities to conduct lectures both offline and online.</w:t>
      </w:r>
    </w:p>
    <w:p w:rsidR="005A3F16" w:rsidRDefault="007A539F" w:rsidP="005A3F16">
      <w:pPr>
        <w:pStyle w:val="ListParagraph"/>
        <w:numPr>
          <w:ilvl w:val="1"/>
          <w:numId w:val="13"/>
        </w:numPr>
        <w:tabs>
          <w:tab w:val="left" w:pos="418"/>
        </w:tabs>
        <w:ind w:left="851" w:hanging="425"/>
        <w:jc w:val="both"/>
        <w:rPr>
          <w:bCs/>
          <w:sz w:val="23"/>
        </w:rPr>
      </w:pPr>
      <w:r w:rsidRPr="005A3F16">
        <w:rPr>
          <w:bCs/>
          <w:sz w:val="23"/>
        </w:rPr>
        <w:t>The student exchange program is based on courses within a study program and is expected to include the institution's flagship courses and fundamental competency courses in other specific fields, with learning outcomes needed by students.</w:t>
      </w:r>
    </w:p>
    <w:p w:rsidR="005E559A" w:rsidRPr="005E559A" w:rsidRDefault="005E559A" w:rsidP="005E559A">
      <w:pPr>
        <w:pStyle w:val="ListParagraph"/>
        <w:numPr>
          <w:ilvl w:val="1"/>
          <w:numId w:val="13"/>
        </w:numPr>
        <w:tabs>
          <w:tab w:val="left" w:pos="418"/>
        </w:tabs>
        <w:ind w:left="851" w:hanging="425"/>
        <w:jc w:val="both"/>
        <w:rPr>
          <w:bCs/>
          <w:sz w:val="23"/>
        </w:rPr>
      </w:pPr>
      <w:r w:rsidRPr="005E559A">
        <w:rPr>
          <w:bCs/>
          <w:sz w:val="23"/>
        </w:rPr>
        <w:t>The number of courses or activities equivalent to courses that a study program can offer must be at least five and no more than twenty.</w:t>
      </w:r>
    </w:p>
    <w:p w:rsidR="005A3F16" w:rsidRDefault="008638A7" w:rsidP="005A3F16">
      <w:pPr>
        <w:pStyle w:val="ListParagraph"/>
        <w:numPr>
          <w:ilvl w:val="1"/>
          <w:numId w:val="13"/>
        </w:numPr>
        <w:tabs>
          <w:tab w:val="left" w:pos="418"/>
        </w:tabs>
        <w:ind w:left="851" w:hanging="425"/>
        <w:jc w:val="both"/>
        <w:rPr>
          <w:bCs/>
          <w:sz w:val="23"/>
        </w:rPr>
      </w:pPr>
      <w:r w:rsidRPr="005A3F16">
        <w:rPr>
          <w:bCs/>
          <w:sz w:val="23"/>
        </w:rPr>
        <w:t>The number of participants for each course for inbound students (students from other institutions) is a maximum of 20% of the class quota.</w:t>
      </w:r>
    </w:p>
    <w:p w:rsidR="005A3F16" w:rsidRDefault="008638A7" w:rsidP="005A3F16">
      <w:pPr>
        <w:pStyle w:val="ListParagraph"/>
        <w:numPr>
          <w:ilvl w:val="1"/>
          <w:numId w:val="13"/>
        </w:numPr>
        <w:tabs>
          <w:tab w:val="left" w:pos="418"/>
        </w:tabs>
        <w:ind w:left="851" w:hanging="425"/>
        <w:jc w:val="both"/>
        <w:rPr>
          <w:bCs/>
          <w:sz w:val="23"/>
        </w:rPr>
      </w:pPr>
      <w:r w:rsidRPr="005A3F16">
        <w:rPr>
          <w:bCs/>
          <w:sz w:val="23"/>
        </w:rPr>
        <w:lastRenderedPageBreak/>
        <w:t>The number of participants in special classes (classes attended only by student exchange participants) must be a minimum of 10 students.</w:t>
      </w:r>
    </w:p>
    <w:p w:rsidR="008638A7" w:rsidRPr="005A3F16" w:rsidRDefault="008638A7" w:rsidP="005A3F16">
      <w:pPr>
        <w:pStyle w:val="ListParagraph"/>
        <w:numPr>
          <w:ilvl w:val="1"/>
          <w:numId w:val="13"/>
        </w:numPr>
        <w:tabs>
          <w:tab w:val="left" w:pos="418"/>
        </w:tabs>
        <w:ind w:left="851" w:hanging="425"/>
        <w:jc w:val="both"/>
        <w:rPr>
          <w:bCs/>
          <w:sz w:val="23"/>
        </w:rPr>
      </w:pPr>
      <w:r w:rsidRPr="005A3F16">
        <w:rPr>
          <w:bCs/>
          <w:sz w:val="23"/>
        </w:rPr>
        <w:t>The number of credits exchanged is approximately or equivalent to 20 credits for each student with the following options:</w:t>
      </w:r>
    </w:p>
    <w:p w:rsidR="009356AE" w:rsidRDefault="009356AE" w:rsidP="009356AE">
      <w:pPr>
        <w:pStyle w:val="ListParagraph"/>
        <w:tabs>
          <w:tab w:val="left" w:pos="418"/>
        </w:tabs>
        <w:ind w:left="851" w:firstLine="0"/>
        <w:jc w:val="both"/>
        <w:rPr>
          <w:bCs/>
          <w:sz w:val="23"/>
        </w:rPr>
      </w:pPr>
      <w:r w:rsidRPr="009356AE">
        <w:rPr>
          <w:bCs/>
          <w:sz w:val="23"/>
        </w:rPr>
        <w:t>a. All 20 credits can be taken at the host institution.</w:t>
      </w:r>
    </w:p>
    <w:p w:rsidR="009356AE" w:rsidRPr="009356AE" w:rsidRDefault="009356AE" w:rsidP="009356AE">
      <w:pPr>
        <w:pStyle w:val="ListParagraph"/>
        <w:tabs>
          <w:tab w:val="left" w:pos="418"/>
        </w:tabs>
        <w:ind w:left="1134" w:hanging="283"/>
        <w:jc w:val="both"/>
        <w:rPr>
          <w:bCs/>
          <w:sz w:val="23"/>
        </w:rPr>
      </w:pPr>
      <w:r w:rsidRPr="009356AE">
        <w:rPr>
          <w:bCs/>
          <w:sz w:val="23"/>
        </w:rPr>
        <w:t>b. 10 credits at the host institution and 10 credits from the sending institution.</w:t>
      </w:r>
    </w:p>
    <w:p w:rsidR="009769DD" w:rsidRDefault="005A3F16" w:rsidP="00FE7253">
      <w:pPr>
        <w:pStyle w:val="ListParagraph"/>
        <w:numPr>
          <w:ilvl w:val="1"/>
          <w:numId w:val="13"/>
        </w:numPr>
        <w:tabs>
          <w:tab w:val="left" w:pos="418"/>
        </w:tabs>
        <w:ind w:left="851" w:hanging="425"/>
        <w:jc w:val="both"/>
        <w:rPr>
          <w:bCs/>
          <w:sz w:val="23"/>
        </w:rPr>
      </w:pPr>
      <w:r w:rsidRPr="005A3F16">
        <w:rPr>
          <w:bCs/>
          <w:sz w:val="23"/>
        </w:rPr>
        <w:t>Higher education institutions must provide recognition and/or conversion for courses taken by students.</w:t>
      </w:r>
    </w:p>
    <w:p w:rsidR="009769DD" w:rsidRDefault="005A3F16" w:rsidP="00FE7253">
      <w:pPr>
        <w:pStyle w:val="ListParagraph"/>
        <w:numPr>
          <w:ilvl w:val="1"/>
          <w:numId w:val="13"/>
        </w:numPr>
        <w:tabs>
          <w:tab w:val="left" w:pos="418"/>
        </w:tabs>
        <w:ind w:left="851" w:hanging="425"/>
        <w:jc w:val="both"/>
        <w:rPr>
          <w:bCs/>
          <w:sz w:val="23"/>
        </w:rPr>
      </w:pPr>
      <w:r w:rsidRPr="009769DD">
        <w:rPr>
          <w:bCs/>
          <w:sz w:val="23"/>
        </w:rPr>
        <w:t>Any excess credits can be added to the academic transcript up to a maximum of 11 credits and/or transferred to the Diploma Supplement (SKPI).</w:t>
      </w:r>
    </w:p>
    <w:p w:rsidR="005A3F16" w:rsidRPr="009769DD" w:rsidRDefault="005A3F16" w:rsidP="00FE7253">
      <w:pPr>
        <w:pStyle w:val="ListParagraph"/>
        <w:numPr>
          <w:ilvl w:val="1"/>
          <w:numId w:val="13"/>
        </w:numPr>
        <w:tabs>
          <w:tab w:val="left" w:pos="418"/>
        </w:tabs>
        <w:ind w:left="851" w:hanging="425"/>
        <w:jc w:val="both"/>
        <w:rPr>
          <w:bCs/>
          <w:sz w:val="23"/>
        </w:rPr>
      </w:pPr>
      <w:r w:rsidRPr="009769DD">
        <w:rPr>
          <w:bCs/>
          <w:sz w:val="23"/>
        </w:rPr>
        <w:t>The receiving study program must have an accreditation status that is equivalent to or higher than the sending institution.</w:t>
      </w:r>
    </w:p>
    <w:p w:rsidR="005A3F16" w:rsidRPr="005A3F16" w:rsidRDefault="005A3F16" w:rsidP="008510A8">
      <w:pPr>
        <w:pStyle w:val="ListParagraph"/>
        <w:tabs>
          <w:tab w:val="left" w:pos="418"/>
        </w:tabs>
        <w:ind w:left="508" w:firstLine="0"/>
        <w:jc w:val="both"/>
        <w:rPr>
          <w:bCs/>
          <w:sz w:val="23"/>
        </w:rPr>
      </w:pPr>
    </w:p>
    <w:p w:rsidR="008510A8" w:rsidRDefault="005A3F16" w:rsidP="008510A8">
      <w:pPr>
        <w:pStyle w:val="ListParagraph"/>
        <w:numPr>
          <w:ilvl w:val="0"/>
          <w:numId w:val="13"/>
        </w:numPr>
        <w:tabs>
          <w:tab w:val="left" w:pos="418"/>
        </w:tabs>
        <w:jc w:val="both"/>
        <w:rPr>
          <w:b/>
          <w:sz w:val="23"/>
        </w:rPr>
      </w:pPr>
      <w:r w:rsidRPr="008510A8">
        <w:rPr>
          <w:b/>
          <w:sz w:val="23"/>
        </w:rPr>
        <w:t>Students</w:t>
      </w:r>
    </w:p>
    <w:p w:rsidR="008510A8" w:rsidRPr="008510A8" w:rsidRDefault="008510A8" w:rsidP="008510A8">
      <w:pPr>
        <w:pStyle w:val="ListParagraph"/>
        <w:numPr>
          <w:ilvl w:val="1"/>
          <w:numId w:val="13"/>
        </w:numPr>
        <w:tabs>
          <w:tab w:val="left" w:pos="418"/>
        </w:tabs>
        <w:ind w:left="709" w:hanging="283"/>
        <w:jc w:val="both"/>
        <w:rPr>
          <w:b/>
          <w:sz w:val="23"/>
        </w:rPr>
      </w:pPr>
      <w:r w:rsidRPr="008510A8">
        <w:rPr>
          <w:bCs/>
          <w:sz w:val="23"/>
        </w:rPr>
        <w:t>Students must be active and registered in the Higher Education Database (PD-DIKTI) from the 5th to the 7th semester.</w:t>
      </w:r>
    </w:p>
    <w:p w:rsidR="008510A8" w:rsidRPr="008510A8" w:rsidRDefault="008510A8" w:rsidP="008510A8">
      <w:pPr>
        <w:pStyle w:val="ListParagraph"/>
        <w:numPr>
          <w:ilvl w:val="1"/>
          <w:numId w:val="13"/>
        </w:numPr>
        <w:tabs>
          <w:tab w:val="left" w:pos="418"/>
        </w:tabs>
        <w:ind w:left="709" w:hanging="283"/>
        <w:jc w:val="both"/>
        <w:rPr>
          <w:b/>
          <w:sz w:val="23"/>
        </w:rPr>
      </w:pPr>
      <w:r w:rsidRPr="008510A8">
        <w:rPr>
          <w:bCs/>
          <w:sz w:val="23"/>
        </w:rPr>
        <w:t>Students must not have received any academic or non-academic sanctions at the sending institution.</w:t>
      </w:r>
    </w:p>
    <w:p w:rsidR="007A539F" w:rsidRPr="009D09EB" w:rsidRDefault="008510A8" w:rsidP="008510A8">
      <w:pPr>
        <w:pStyle w:val="ListParagraph"/>
        <w:numPr>
          <w:ilvl w:val="1"/>
          <w:numId w:val="13"/>
        </w:numPr>
        <w:tabs>
          <w:tab w:val="left" w:pos="418"/>
        </w:tabs>
        <w:ind w:left="709" w:hanging="283"/>
        <w:jc w:val="both"/>
        <w:rPr>
          <w:b/>
          <w:sz w:val="23"/>
        </w:rPr>
      </w:pPr>
      <w:r w:rsidRPr="008510A8">
        <w:rPr>
          <w:bCs/>
          <w:sz w:val="23"/>
        </w:rPr>
        <w:t xml:space="preserve">Students must be willing to adhere to all regulations established by both the sending and </w:t>
      </w:r>
      <w:r w:rsidR="00157605">
        <w:rPr>
          <w:bCs/>
          <w:sz w:val="23"/>
        </w:rPr>
        <w:t>the host</w:t>
      </w:r>
      <w:r w:rsidRPr="008510A8">
        <w:rPr>
          <w:bCs/>
          <w:sz w:val="23"/>
        </w:rPr>
        <w:t xml:space="preserve"> institutions.</w:t>
      </w:r>
    </w:p>
    <w:p w:rsidR="009D09EB" w:rsidRPr="009D09EB" w:rsidRDefault="009D09EB" w:rsidP="009D09EB">
      <w:pPr>
        <w:pStyle w:val="ListParagraph"/>
        <w:tabs>
          <w:tab w:val="left" w:pos="418"/>
        </w:tabs>
        <w:ind w:left="709" w:firstLine="0"/>
        <w:jc w:val="both"/>
        <w:rPr>
          <w:b/>
          <w:sz w:val="23"/>
        </w:rPr>
      </w:pPr>
    </w:p>
    <w:p w:rsidR="009D09EB" w:rsidRDefault="009D09EB" w:rsidP="009D09EB">
      <w:pPr>
        <w:pStyle w:val="ListParagraph"/>
        <w:numPr>
          <w:ilvl w:val="0"/>
          <w:numId w:val="13"/>
        </w:numPr>
        <w:tabs>
          <w:tab w:val="left" w:pos="418"/>
        </w:tabs>
        <w:jc w:val="both"/>
        <w:rPr>
          <w:b/>
          <w:sz w:val="23"/>
        </w:rPr>
      </w:pPr>
      <w:r w:rsidRPr="009D09EB">
        <w:rPr>
          <w:b/>
          <w:sz w:val="23"/>
        </w:rPr>
        <w:t xml:space="preserve">Course </w:t>
      </w:r>
      <w:r>
        <w:rPr>
          <w:b/>
          <w:sz w:val="23"/>
        </w:rPr>
        <w:t>Lecturer</w:t>
      </w:r>
      <w:r w:rsidRPr="009D09EB">
        <w:rPr>
          <w:b/>
          <w:sz w:val="23"/>
        </w:rPr>
        <w:t>s</w:t>
      </w:r>
    </w:p>
    <w:p w:rsidR="009D09EB" w:rsidRPr="009D09EB" w:rsidRDefault="009D09EB" w:rsidP="009D09EB">
      <w:pPr>
        <w:pStyle w:val="ListParagraph"/>
        <w:numPr>
          <w:ilvl w:val="1"/>
          <w:numId w:val="13"/>
        </w:numPr>
        <w:tabs>
          <w:tab w:val="left" w:pos="418"/>
        </w:tabs>
        <w:ind w:left="709" w:hanging="283"/>
        <w:jc w:val="both"/>
        <w:rPr>
          <w:b/>
          <w:sz w:val="23"/>
        </w:rPr>
      </w:pPr>
      <w:r w:rsidRPr="009D09EB">
        <w:rPr>
          <w:bCs/>
          <w:sz w:val="23"/>
        </w:rPr>
        <w:t xml:space="preserve">Prepare a </w:t>
      </w:r>
      <w:r w:rsidR="00E742A5">
        <w:rPr>
          <w:bCs/>
          <w:sz w:val="23"/>
        </w:rPr>
        <w:t>Course</w:t>
      </w:r>
      <w:r w:rsidR="007A74A7">
        <w:rPr>
          <w:bCs/>
          <w:sz w:val="23"/>
        </w:rPr>
        <w:t xml:space="preserve"> Learning Plan</w:t>
      </w:r>
      <w:r w:rsidRPr="009D09EB">
        <w:rPr>
          <w:bCs/>
          <w:sz w:val="23"/>
        </w:rPr>
        <w:t xml:space="preserve"> (RPS) </w:t>
      </w:r>
      <w:r>
        <w:rPr>
          <w:bCs/>
          <w:sz w:val="23"/>
        </w:rPr>
        <w:t>by</w:t>
      </w:r>
      <w:r w:rsidRPr="009D09EB">
        <w:rPr>
          <w:bCs/>
          <w:sz w:val="23"/>
        </w:rPr>
        <w:t xml:space="preserve"> the established learning outcomes.</w:t>
      </w:r>
    </w:p>
    <w:p w:rsidR="007A74A7" w:rsidRPr="007A74A7" w:rsidRDefault="009D09EB" w:rsidP="007A74A7">
      <w:pPr>
        <w:pStyle w:val="ListParagraph"/>
        <w:numPr>
          <w:ilvl w:val="1"/>
          <w:numId w:val="13"/>
        </w:numPr>
        <w:tabs>
          <w:tab w:val="left" w:pos="418"/>
        </w:tabs>
        <w:ind w:left="709" w:hanging="283"/>
        <w:jc w:val="both"/>
        <w:rPr>
          <w:b/>
          <w:sz w:val="23"/>
        </w:rPr>
      </w:pPr>
      <w:r w:rsidRPr="009D09EB">
        <w:rPr>
          <w:bCs/>
          <w:sz w:val="23"/>
        </w:rPr>
        <w:t xml:space="preserve">Ensure that course materials are available and </w:t>
      </w:r>
      <w:r w:rsidRPr="009D09EB">
        <w:rPr>
          <w:bCs/>
          <w:sz w:val="23"/>
        </w:rPr>
        <w:lastRenderedPageBreak/>
        <w:t>accessible to students.</w:t>
      </w:r>
    </w:p>
    <w:p w:rsidR="007A74A7" w:rsidRPr="007A74A7" w:rsidRDefault="009D09EB" w:rsidP="007A74A7">
      <w:pPr>
        <w:pStyle w:val="ListParagraph"/>
        <w:numPr>
          <w:ilvl w:val="1"/>
          <w:numId w:val="13"/>
        </w:numPr>
        <w:tabs>
          <w:tab w:val="left" w:pos="418"/>
        </w:tabs>
        <w:ind w:left="709" w:hanging="283"/>
        <w:jc w:val="both"/>
        <w:rPr>
          <w:b/>
          <w:sz w:val="23"/>
        </w:rPr>
      </w:pPr>
      <w:r w:rsidRPr="007A74A7">
        <w:rPr>
          <w:bCs/>
          <w:sz w:val="23"/>
        </w:rPr>
        <w:t>Be capable of delivering instruction both offline and online using synchronous and/or asynchronous methods.</w:t>
      </w:r>
    </w:p>
    <w:p w:rsidR="007A74A7" w:rsidRPr="007A74A7" w:rsidRDefault="009D09EB" w:rsidP="007A74A7">
      <w:pPr>
        <w:pStyle w:val="ListParagraph"/>
        <w:numPr>
          <w:ilvl w:val="1"/>
          <w:numId w:val="13"/>
        </w:numPr>
        <w:tabs>
          <w:tab w:val="left" w:pos="418"/>
        </w:tabs>
        <w:ind w:left="709" w:hanging="283"/>
        <w:jc w:val="both"/>
        <w:rPr>
          <w:b/>
          <w:sz w:val="23"/>
        </w:rPr>
      </w:pPr>
      <w:r w:rsidRPr="007A74A7">
        <w:rPr>
          <w:bCs/>
          <w:sz w:val="23"/>
        </w:rPr>
        <w:t xml:space="preserve">Conduct classes according to the </w:t>
      </w:r>
      <w:r w:rsidR="005A3204">
        <w:rPr>
          <w:bCs/>
          <w:sz w:val="23"/>
        </w:rPr>
        <w:t xml:space="preserve">Course </w:t>
      </w:r>
      <w:r w:rsidRPr="007A74A7">
        <w:rPr>
          <w:bCs/>
          <w:sz w:val="23"/>
        </w:rPr>
        <w:t>Learning Plan (RPS).</w:t>
      </w:r>
    </w:p>
    <w:p w:rsidR="007A74A7" w:rsidRPr="007A74A7" w:rsidRDefault="007A74A7" w:rsidP="007A74A7">
      <w:pPr>
        <w:pStyle w:val="ListParagraph"/>
        <w:numPr>
          <w:ilvl w:val="1"/>
          <w:numId w:val="13"/>
        </w:numPr>
        <w:tabs>
          <w:tab w:val="left" w:pos="418"/>
        </w:tabs>
        <w:ind w:left="709" w:hanging="283"/>
        <w:jc w:val="both"/>
        <w:rPr>
          <w:bCs/>
          <w:sz w:val="23"/>
        </w:rPr>
      </w:pPr>
      <w:r w:rsidRPr="007A74A7">
        <w:rPr>
          <w:bCs/>
          <w:sz w:val="23"/>
        </w:rPr>
        <w:t>Facilitate students to interact actively and dynamically, and act as a facilitator.</w:t>
      </w:r>
    </w:p>
    <w:p w:rsidR="007A74A7" w:rsidRPr="007A74A7" w:rsidRDefault="009D09EB" w:rsidP="007A74A7">
      <w:pPr>
        <w:pStyle w:val="ListParagraph"/>
        <w:numPr>
          <w:ilvl w:val="1"/>
          <w:numId w:val="13"/>
        </w:numPr>
        <w:tabs>
          <w:tab w:val="left" w:pos="418"/>
        </w:tabs>
        <w:ind w:left="709" w:hanging="283"/>
        <w:jc w:val="both"/>
        <w:rPr>
          <w:b/>
          <w:sz w:val="23"/>
        </w:rPr>
      </w:pPr>
      <w:r w:rsidRPr="007A74A7">
        <w:rPr>
          <w:bCs/>
          <w:sz w:val="23"/>
        </w:rPr>
        <w:t>Perform assessments according to the applicable regulations.</w:t>
      </w:r>
    </w:p>
    <w:p w:rsidR="009D09EB" w:rsidRPr="007930F6" w:rsidRDefault="009D09EB" w:rsidP="007A74A7">
      <w:pPr>
        <w:pStyle w:val="ListParagraph"/>
        <w:numPr>
          <w:ilvl w:val="1"/>
          <w:numId w:val="13"/>
        </w:numPr>
        <w:tabs>
          <w:tab w:val="left" w:pos="418"/>
        </w:tabs>
        <w:ind w:left="709" w:hanging="283"/>
        <w:jc w:val="both"/>
        <w:rPr>
          <w:b/>
          <w:sz w:val="23"/>
        </w:rPr>
      </w:pPr>
      <w:r w:rsidRPr="007A74A7">
        <w:rPr>
          <w:bCs/>
          <w:sz w:val="23"/>
        </w:rPr>
        <w:t>Submit students' learning outcomes to the sending higher education institution.</w:t>
      </w:r>
    </w:p>
    <w:p w:rsidR="007930F6" w:rsidRPr="007A74A7" w:rsidRDefault="007930F6" w:rsidP="007930F6">
      <w:pPr>
        <w:pStyle w:val="ListParagraph"/>
        <w:tabs>
          <w:tab w:val="left" w:pos="418"/>
        </w:tabs>
        <w:ind w:left="709" w:firstLine="0"/>
        <w:jc w:val="both"/>
        <w:rPr>
          <w:b/>
          <w:sz w:val="23"/>
        </w:rPr>
      </w:pPr>
    </w:p>
    <w:p w:rsidR="007A74A7" w:rsidRDefault="007A74A7" w:rsidP="007A74A7">
      <w:pPr>
        <w:pStyle w:val="ListParagraph"/>
        <w:numPr>
          <w:ilvl w:val="0"/>
          <w:numId w:val="13"/>
        </w:numPr>
        <w:tabs>
          <w:tab w:val="left" w:pos="418"/>
        </w:tabs>
        <w:jc w:val="both"/>
        <w:rPr>
          <w:b/>
          <w:sz w:val="23"/>
        </w:rPr>
      </w:pPr>
      <w:r w:rsidRPr="007A74A7">
        <w:rPr>
          <w:b/>
          <w:sz w:val="23"/>
        </w:rPr>
        <w:t>Academic Advisors</w:t>
      </w:r>
    </w:p>
    <w:p w:rsidR="007A74A7" w:rsidRPr="007A74A7" w:rsidRDefault="007A74A7" w:rsidP="007A74A7">
      <w:pPr>
        <w:pStyle w:val="ListParagraph"/>
        <w:numPr>
          <w:ilvl w:val="1"/>
          <w:numId w:val="13"/>
        </w:numPr>
        <w:tabs>
          <w:tab w:val="left" w:pos="418"/>
        </w:tabs>
        <w:ind w:left="709" w:hanging="283"/>
        <w:jc w:val="both"/>
        <w:rPr>
          <w:b/>
          <w:sz w:val="23"/>
        </w:rPr>
      </w:pPr>
      <w:r w:rsidRPr="007A74A7">
        <w:rPr>
          <w:bCs/>
          <w:sz w:val="23"/>
        </w:rPr>
        <w:t xml:space="preserve">Students participating in the student exchange program will be assigned an academic advisor </w:t>
      </w:r>
      <w:r w:rsidR="001A4D2D">
        <w:rPr>
          <w:bCs/>
          <w:sz w:val="23"/>
        </w:rPr>
        <w:t>appointed</w:t>
      </w:r>
      <w:r w:rsidRPr="007A74A7">
        <w:rPr>
          <w:bCs/>
          <w:sz w:val="23"/>
        </w:rPr>
        <w:t xml:space="preserve"> by the higher education institution.</w:t>
      </w:r>
    </w:p>
    <w:p w:rsidR="007A74A7" w:rsidRPr="007A74A7" w:rsidRDefault="007A74A7" w:rsidP="007A74A7">
      <w:pPr>
        <w:pStyle w:val="ListParagraph"/>
        <w:numPr>
          <w:ilvl w:val="1"/>
          <w:numId w:val="13"/>
        </w:numPr>
        <w:tabs>
          <w:tab w:val="left" w:pos="418"/>
        </w:tabs>
        <w:ind w:left="709" w:hanging="283"/>
        <w:jc w:val="both"/>
        <w:rPr>
          <w:b/>
          <w:sz w:val="23"/>
        </w:rPr>
      </w:pPr>
      <w:r w:rsidRPr="007A74A7">
        <w:rPr>
          <w:bCs/>
          <w:sz w:val="23"/>
        </w:rPr>
        <w:t>Guide and monitor the student's academic progress throughout the student exchange program.</w:t>
      </w:r>
    </w:p>
    <w:p w:rsidR="007930F6" w:rsidRPr="007930F6" w:rsidRDefault="007A74A7" w:rsidP="007930F6">
      <w:pPr>
        <w:pStyle w:val="ListParagraph"/>
        <w:numPr>
          <w:ilvl w:val="1"/>
          <w:numId w:val="13"/>
        </w:numPr>
        <w:tabs>
          <w:tab w:val="left" w:pos="418"/>
        </w:tabs>
        <w:ind w:left="709" w:hanging="283"/>
        <w:jc w:val="both"/>
        <w:rPr>
          <w:b/>
          <w:sz w:val="23"/>
        </w:rPr>
      </w:pPr>
      <w:r w:rsidRPr="007A74A7">
        <w:rPr>
          <w:bCs/>
          <w:sz w:val="23"/>
        </w:rPr>
        <w:t xml:space="preserve">Encourage </w:t>
      </w:r>
      <w:r>
        <w:rPr>
          <w:bCs/>
          <w:sz w:val="23"/>
        </w:rPr>
        <w:t>the students to be disciplined</w:t>
      </w:r>
      <w:r w:rsidRPr="007A74A7">
        <w:rPr>
          <w:bCs/>
          <w:sz w:val="23"/>
        </w:rPr>
        <w:t>, uphold high moral standards, and respect local wisdom during the exchange program.</w:t>
      </w:r>
    </w:p>
    <w:p w:rsidR="007A74A7" w:rsidRPr="006D49E9" w:rsidRDefault="007A74A7" w:rsidP="007930F6">
      <w:pPr>
        <w:pStyle w:val="ListParagraph"/>
        <w:numPr>
          <w:ilvl w:val="1"/>
          <w:numId w:val="13"/>
        </w:numPr>
        <w:tabs>
          <w:tab w:val="left" w:pos="418"/>
        </w:tabs>
        <w:ind w:left="709" w:hanging="283"/>
        <w:jc w:val="both"/>
        <w:rPr>
          <w:b/>
          <w:sz w:val="23"/>
        </w:rPr>
      </w:pPr>
      <w:r w:rsidRPr="007930F6">
        <w:rPr>
          <w:bCs/>
          <w:sz w:val="23"/>
        </w:rPr>
        <w:t>Provide recommendations and other information about the students they advise to relevant parties.</w:t>
      </w:r>
    </w:p>
    <w:p w:rsidR="006D49E9" w:rsidRPr="007930F6" w:rsidRDefault="006D49E9" w:rsidP="006D49E9">
      <w:pPr>
        <w:pStyle w:val="ListParagraph"/>
        <w:tabs>
          <w:tab w:val="left" w:pos="418"/>
        </w:tabs>
        <w:ind w:left="709" w:firstLine="0"/>
        <w:jc w:val="both"/>
        <w:rPr>
          <w:b/>
          <w:sz w:val="23"/>
        </w:rPr>
      </w:pPr>
    </w:p>
    <w:p w:rsidR="001A4D2D" w:rsidRDefault="001A4D2D" w:rsidP="001A4D2D">
      <w:pPr>
        <w:pStyle w:val="ListParagraph"/>
        <w:numPr>
          <w:ilvl w:val="0"/>
          <w:numId w:val="13"/>
        </w:numPr>
        <w:tabs>
          <w:tab w:val="left" w:pos="418"/>
        </w:tabs>
        <w:jc w:val="both"/>
        <w:rPr>
          <w:b/>
          <w:sz w:val="23"/>
        </w:rPr>
      </w:pPr>
      <w:r w:rsidRPr="001A4D2D">
        <w:rPr>
          <w:b/>
          <w:sz w:val="23"/>
        </w:rPr>
        <w:t>Student Coordinator (Lecturer)</w:t>
      </w:r>
    </w:p>
    <w:p w:rsidR="001A4D2D" w:rsidRPr="001A4D2D" w:rsidRDefault="001A4D2D" w:rsidP="001A4D2D">
      <w:pPr>
        <w:pStyle w:val="ListParagraph"/>
        <w:numPr>
          <w:ilvl w:val="1"/>
          <w:numId w:val="13"/>
        </w:numPr>
        <w:tabs>
          <w:tab w:val="left" w:pos="418"/>
        </w:tabs>
        <w:ind w:left="709" w:hanging="283"/>
        <w:jc w:val="both"/>
        <w:rPr>
          <w:b/>
          <w:sz w:val="23"/>
        </w:rPr>
      </w:pPr>
      <w:r w:rsidRPr="001A4D2D">
        <w:rPr>
          <w:bCs/>
          <w:sz w:val="23"/>
        </w:rPr>
        <w:t>The student coordinator is a lecturer appointed by the Dean to assist student exchange participants.</w:t>
      </w:r>
    </w:p>
    <w:p w:rsidR="001A4D2D" w:rsidRPr="001A4D2D" w:rsidRDefault="001A4D2D" w:rsidP="001A4D2D">
      <w:pPr>
        <w:pStyle w:val="ListParagraph"/>
        <w:numPr>
          <w:ilvl w:val="1"/>
          <w:numId w:val="13"/>
        </w:numPr>
        <w:tabs>
          <w:tab w:val="left" w:pos="418"/>
        </w:tabs>
        <w:ind w:left="709" w:hanging="283"/>
        <w:jc w:val="both"/>
        <w:rPr>
          <w:b/>
          <w:sz w:val="23"/>
        </w:rPr>
      </w:pPr>
      <w:r w:rsidRPr="001A4D2D">
        <w:rPr>
          <w:bCs/>
          <w:sz w:val="23"/>
        </w:rPr>
        <w:t>Ensure that student exchange participants attend their classes properly.</w:t>
      </w:r>
    </w:p>
    <w:p w:rsidR="001A4D2D" w:rsidRPr="001A4D2D" w:rsidRDefault="001A4D2D" w:rsidP="001A4D2D">
      <w:pPr>
        <w:pStyle w:val="ListParagraph"/>
        <w:numPr>
          <w:ilvl w:val="1"/>
          <w:numId w:val="13"/>
        </w:numPr>
        <w:tabs>
          <w:tab w:val="left" w:pos="418"/>
        </w:tabs>
        <w:ind w:left="709" w:hanging="283"/>
        <w:jc w:val="both"/>
        <w:rPr>
          <w:b/>
          <w:sz w:val="23"/>
        </w:rPr>
      </w:pPr>
      <w:r w:rsidRPr="001A4D2D">
        <w:rPr>
          <w:bCs/>
          <w:sz w:val="23"/>
        </w:rPr>
        <w:t>Help students participating in the student exchange program adapt to both the academic environment and local culture.</w:t>
      </w:r>
    </w:p>
    <w:p w:rsidR="001A4D2D" w:rsidRPr="001A4D2D" w:rsidRDefault="001A4D2D" w:rsidP="001A4D2D">
      <w:pPr>
        <w:pStyle w:val="ListParagraph"/>
        <w:numPr>
          <w:ilvl w:val="1"/>
          <w:numId w:val="13"/>
        </w:numPr>
        <w:tabs>
          <w:tab w:val="left" w:pos="418"/>
        </w:tabs>
        <w:ind w:left="709" w:hanging="283"/>
        <w:jc w:val="both"/>
        <w:rPr>
          <w:b/>
          <w:sz w:val="23"/>
        </w:rPr>
      </w:pPr>
      <w:r w:rsidRPr="001A4D2D">
        <w:rPr>
          <w:bCs/>
          <w:sz w:val="23"/>
        </w:rPr>
        <w:t xml:space="preserve">Assist students with any issues they encounter </w:t>
      </w:r>
      <w:r w:rsidRPr="001A4D2D">
        <w:rPr>
          <w:bCs/>
          <w:sz w:val="23"/>
        </w:rPr>
        <w:lastRenderedPageBreak/>
        <w:t xml:space="preserve">during their studies at the </w:t>
      </w:r>
      <w:r w:rsidR="00157605">
        <w:rPr>
          <w:bCs/>
          <w:sz w:val="23"/>
        </w:rPr>
        <w:t>host</w:t>
      </w:r>
      <w:r w:rsidRPr="001A4D2D">
        <w:rPr>
          <w:bCs/>
          <w:sz w:val="23"/>
        </w:rPr>
        <w:t xml:space="preserve"> institution.</w:t>
      </w:r>
    </w:p>
    <w:p w:rsidR="001A4D2D" w:rsidRPr="001A4D2D" w:rsidRDefault="001A4D2D" w:rsidP="001A4D2D">
      <w:pPr>
        <w:pStyle w:val="ListParagraph"/>
        <w:numPr>
          <w:ilvl w:val="1"/>
          <w:numId w:val="13"/>
        </w:numPr>
        <w:tabs>
          <w:tab w:val="left" w:pos="418"/>
        </w:tabs>
        <w:ind w:left="709" w:hanging="283"/>
        <w:jc w:val="both"/>
        <w:rPr>
          <w:b/>
          <w:sz w:val="23"/>
        </w:rPr>
      </w:pPr>
      <w:r w:rsidRPr="001A4D2D">
        <w:rPr>
          <w:bCs/>
          <w:sz w:val="23"/>
        </w:rPr>
        <w:t>Warn students who are found to be committing minor infractions and report serious violations to the academic advisor.</w:t>
      </w:r>
    </w:p>
    <w:p w:rsidR="001A4D2D" w:rsidRPr="001A4D2D" w:rsidRDefault="001A4D2D" w:rsidP="001A4D2D">
      <w:pPr>
        <w:pStyle w:val="ListParagraph"/>
        <w:numPr>
          <w:ilvl w:val="1"/>
          <w:numId w:val="13"/>
        </w:numPr>
        <w:tabs>
          <w:tab w:val="left" w:pos="418"/>
        </w:tabs>
        <w:ind w:left="709" w:hanging="283"/>
        <w:jc w:val="both"/>
        <w:rPr>
          <w:b/>
          <w:sz w:val="23"/>
        </w:rPr>
      </w:pPr>
      <w:r w:rsidRPr="001A4D2D">
        <w:rPr>
          <w:bCs/>
          <w:sz w:val="23"/>
        </w:rPr>
        <w:t>Take prompt action in case of an emergency.</w:t>
      </w:r>
    </w:p>
    <w:p w:rsidR="007930F6" w:rsidRPr="00167755" w:rsidRDefault="001A4D2D" w:rsidP="001A4D2D">
      <w:pPr>
        <w:pStyle w:val="ListParagraph"/>
        <w:numPr>
          <w:ilvl w:val="1"/>
          <w:numId w:val="13"/>
        </w:numPr>
        <w:tabs>
          <w:tab w:val="left" w:pos="418"/>
        </w:tabs>
        <w:ind w:left="709" w:hanging="283"/>
        <w:jc w:val="both"/>
        <w:rPr>
          <w:b/>
          <w:sz w:val="23"/>
        </w:rPr>
      </w:pPr>
      <w:r w:rsidRPr="001A4D2D">
        <w:rPr>
          <w:bCs/>
          <w:sz w:val="23"/>
        </w:rPr>
        <w:t>Understand and be able to recommend strategic locations for students to spend their free time or engage in other productive activities.</w:t>
      </w:r>
    </w:p>
    <w:p w:rsidR="00167755" w:rsidRPr="00167755" w:rsidRDefault="00167755" w:rsidP="00167755">
      <w:pPr>
        <w:pStyle w:val="ListParagraph"/>
        <w:tabs>
          <w:tab w:val="left" w:pos="418"/>
        </w:tabs>
        <w:ind w:left="709" w:firstLine="0"/>
        <w:jc w:val="both"/>
        <w:rPr>
          <w:b/>
          <w:sz w:val="23"/>
        </w:rPr>
      </w:pPr>
    </w:p>
    <w:p w:rsidR="00167755" w:rsidRDefault="00167755" w:rsidP="00167755">
      <w:pPr>
        <w:pStyle w:val="ListParagraph"/>
        <w:numPr>
          <w:ilvl w:val="0"/>
          <w:numId w:val="13"/>
        </w:numPr>
        <w:tabs>
          <w:tab w:val="left" w:pos="418"/>
        </w:tabs>
        <w:jc w:val="both"/>
        <w:rPr>
          <w:b/>
          <w:sz w:val="23"/>
        </w:rPr>
      </w:pPr>
      <w:r w:rsidRPr="00167755">
        <w:rPr>
          <w:b/>
          <w:sz w:val="23"/>
        </w:rPr>
        <w:t>Inter-Institutional Cooperation Agreement</w:t>
      </w:r>
    </w:p>
    <w:p w:rsidR="00167755" w:rsidRPr="00167755" w:rsidRDefault="00167755" w:rsidP="00167755">
      <w:pPr>
        <w:pStyle w:val="ListParagraph"/>
        <w:numPr>
          <w:ilvl w:val="1"/>
          <w:numId w:val="13"/>
        </w:numPr>
        <w:tabs>
          <w:tab w:val="left" w:pos="418"/>
        </w:tabs>
        <w:ind w:left="709" w:hanging="283"/>
        <w:jc w:val="both"/>
        <w:rPr>
          <w:b/>
          <w:sz w:val="23"/>
        </w:rPr>
      </w:pPr>
      <w:r w:rsidRPr="00167755">
        <w:rPr>
          <w:bCs/>
          <w:sz w:val="23"/>
        </w:rPr>
        <w:t>The cooperation agreement contains provisions for the implementation of the Student Exchange Program</w:t>
      </w:r>
      <w:r>
        <w:rPr>
          <w:bCs/>
          <w:sz w:val="23"/>
        </w:rPr>
        <w:t>.</w:t>
      </w:r>
    </w:p>
    <w:p w:rsidR="00167755" w:rsidRDefault="00167755" w:rsidP="00167755">
      <w:pPr>
        <w:pStyle w:val="ListParagraph"/>
        <w:numPr>
          <w:ilvl w:val="1"/>
          <w:numId w:val="13"/>
        </w:numPr>
        <w:tabs>
          <w:tab w:val="left" w:pos="418"/>
        </w:tabs>
        <w:ind w:left="709" w:hanging="283"/>
        <w:jc w:val="both"/>
        <w:rPr>
          <w:bCs/>
          <w:sz w:val="23"/>
        </w:rPr>
      </w:pPr>
      <w:r w:rsidRPr="00167755">
        <w:rPr>
          <w:bCs/>
          <w:sz w:val="23"/>
        </w:rPr>
        <w:t>Cooperation can be established in the form of bilateral agreements, consortia (program associations), clusters (based on accreditation), or zonal (based on region).</w:t>
      </w:r>
    </w:p>
    <w:p w:rsidR="00167755" w:rsidRDefault="00167755" w:rsidP="00167755">
      <w:pPr>
        <w:pStyle w:val="ListParagraph"/>
        <w:numPr>
          <w:ilvl w:val="1"/>
          <w:numId w:val="13"/>
        </w:numPr>
        <w:tabs>
          <w:tab w:val="left" w:pos="418"/>
        </w:tabs>
        <w:ind w:left="709" w:hanging="283"/>
        <w:jc w:val="both"/>
        <w:rPr>
          <w:bCs/>
          <w:sz w:val="23"/>
        </w:rPr>
      </w:pPr>
      <w:r w:rsidRPr="00167755">
        <w:rPr>
          <w:bCs/>
          <w:sz w:val="23"/>
        </w:rPr>
        <w:t>The cooperation agreement must include at least:</w:t>
      </w:r>
    </w:p>
    <w:p w:rsidR="00167755" w:rsidRDefault="00167755" w:rsidP="00167755">
      <w:pPr>
        <w:pStyle w:val="ListParagraph"/>
        <w:numPr>
          <w:ilvl w:val="2"/>
          <w:numId w:val="13"/>
        </w:numPr>
        <w:tabs>
          <w:tab w:val="left" w:pos="418"/>
        </w:tabs>
        <w:ind w:left="993"/>
        <w:jc w:val="both"/>
        <w:rPr>
          <w:bCs/>
          <w:sz w:val="23"/>
        </w:rPr>
      </w:pPr>
      <w:r w:rsidRPr="00167755">
        <w:rPr>
          <w:bCs/>
          <w:sz w:val="23"/>
        </w:rPr>
        <w:t>Identification of the institutions involved in the cooperation.</w:t>
      </w:r>
    </w:p>
    <w:p w:rsidR="00167755" w:rsidRDefault="00167755" w:rsidP="00167755">
      <w:pPr>
        <w:pStyle w:val="ListParagraph"/>
        <w:numPr>
          <w:ilvl w:val="2"/>
          <w:numId w:val="13"/>
        </w:numPr>
        <w:tabs>
          <w:tab w:val="left" w:pos="418"/>
        </w:tabs>
        <w:ind w:left="993"/>
        <w:jc w:val="both"/>
        <w:rPr>
          <w:bCs/>
          <w:sz w:val="23"/>
        </w:rPr>
      </w:pPr>
      <w:r w:rsidRPr="00167755">
        <w:rPr>
          <w:bCs/>
          <w:sz w:val="23"/>
        </w:rPr>
        <w:t>Duration of the cooperation agreement.</w:t>
      </w:r>
    </w:p>
    <w:p w:rsidR="00167755" w:rsidRDefault="00167755" w:rsidP="00167755">
      <w:pPr>
        <w:pStyle w:val="ListParagraph"/>
        <w:numPr>
          <w:ilvl w:val="2"/>
          <w:numId w:val="13"/>
        </w:numPr>
        <w:tabs>
          <w:tab w:val="left" w:pos="418"/>
        </w:tabs>
        <w:ind w:left="993"/>
        <w:jc w:val="both"/>
        <w:rPr>
          <w:bCs/>
          <w:sz w:val="23"/>
        </w:rPr>
      </w:pPr>
      <w:r w:rsidRPr="00167755">
        <w:rPr>
          <w:bCs/>
          <w:sz w:val="23"/>
        </w:rPr>
        <w:t>Rights and obligations of each party.</w:t>
      </w:r>
    </w:p>
    <w:p w:rsidR="00167755" w:rsidRDefault="00167755" w:rsidP="00167755">
      <w:pPr>
        <w:pStyle w:val="ListParagraph"/>
        <w:numPr>
          <w:ilvl w:val="2"/>
          <w:numId w:val="13"/>
        </w:numPr>
        <w:tabs>
          <w:tab w:val="left" w:pos="418"/>
        </w:tabs>
        <w:ind w:left="993"/>
        <w:jc w:val="both"/>
        <w:rPr>
          <w:bCs/>
          <w:sz w:val="23"/>
        </w:rPr>
      </w:pPr>
      <w:r w:rsidRPr="00167755">
        <w:rPr>
          <w:bCs/>
          <w:sz w:val="23"/>
        </w:rPr>
        <w:t>Description of the cooperation program, including</w:t>
      </w:r>
      <w:r>
        <w:rPr>
          <w:bCs/>
          <w:sz w:val="23"/>
        </w:rPr>
        <w:t>:</w:t>
      </w:r>
    </w:p>
    <w:p w:rsidR="00EB24A6" w:rsidRDefault="00167755" w:rsidP="00EB24A6">
      <w:pPr>
        <w:pStyle w:val="ListParagraph"/>
        <w:numPr>
          <w:ilvl w:val="3"/>
          <w:numId w:val="13"/>
        </w:numPr>
        <w:tabs>
          <w:tab w:val="left" w:pos="418"/>
        </w:tabs>
        <w:jc w:val="both"/>
        <w:rPr>
          <w:bCs/>
          <w:sz w:val="23"/>
        </w:rPr>
      </w:pPr>
      <w:r w:rsidRPr="00167755">
        <w:rPr>
          <w:bCs/>
          <w:sz w:val="23"/>
        </w:rPr>
        <w:t>Scope of cooperation.</w:t>
      </w:r>
    </w:p>
    <w:p w:rsidR="00EB24A6" w:rsidRDefault="00167755" w:rsidP="00EB24A6">
      <w:pPr>
        <w:pStyle w:val="ListParagraph"/>
        <w:numPr>
          <w:ilvl w:val="3"/>
          <w:numId w:val="13"/>
        </w:numPr>
        <w:tabs>
          <w:tab w:val="left" w:pos="418"/>
        </w:tabs>
        <w:jc w:val="both"/>
        <w:rPr>
          <w:bCs/>
          <w:sz w:val="23"/>
        </w:rPr>
      </w:pPr>
      <w:r w:rsidRPr="00EB24A6">
        <w:rPr>
          <w:bCs/>
          <w:sz w:val="23"/>
        </w:rPr>
        <w:t>Duration of the cooperation.</w:t>
      </w:r>
    </w:p>
    <w:p w:rsidR="00EB24A6" w:rsidRDefault="00167755" w:rsidP="00EB24A6">
      <w:pPr>
        <w:pStyle w:val="ListParagraph"/>
        <w:numPr>
          <w:ilvl w:val="3"/>
          <w:numId w:val="13"/>
        </w:numPr>
        <w:tabs>
          <w:tab w:val="left" w:pos="418"/>
        </w:tabs>
        <w:jc w:val="both"/>
        <w:rPr>
          <w:bCs/>
          <w:sz w:val="23"/>
        </w:rPr>
      </w:pPr>
      <w:r w:rsidRPr="00EB24A6">
        <w:rPr>
          <w:bCs/>
          <w:sz w:val="23"/>
        </w:rPr>
        <w:t>Funding.</w:t>
      </w:r>
    </w:p>
    <w:p w:rsidR="00EB24A6" w:rsidRDefault="00167755" w:rsidP="00EB24A6">
      <w:pPr>
        <w:pStyle w:val="ListParagraph"/>
        <w:numPr>
          <w:ilvl w:val="3"/>
          <w:numId w:val="13"/>
        </w:numPr>
        <w:tabs>
          <w:tab w:val="left" w:pos="418"/>
        </w:tabs>
        <w:jc w:val="both"/>
        <w:rPr>
          <w:bCs/>
          <w:sz w:val="23"/>
        </w:rPr>
      </w:pPr>
      <w:r w:rsidRPr="00EB24A6">
        <w:rPr>
          <w:bCs/>
          <w:sz w:val="23"/>
        </w:rPr>
        <w:t>Coordination system for the implementation of the cooperation program between institutions.</w:t>
      </w:r>
    </w:p>
    <w:p w:rsidR="005164E3" w:rsidRDefault="00167755" w:rsidP="005164E3">
      <w:pPr>
        <w:pStyle w:val="ListParagraph"/>
        <w:numPr>
          <w:ilvl w:val="3"/>
          <w:numId w:val="13"/>
        </w:numPr>
        <w:tabs>
          <w:tab w:val="left" w:pos="418"/>
        </w:tabs>
        <w:jc w:val="both"/>
        <w:rPr>
          <w:bCs/>
          <w:sz w:val="23"/>
        </w:rPr>
      </w:pPr>
      <w:r w:rsidRPr="00EB24A6">
        <w:rPr>
          <w:bCs/>
          <w:sz w:val="23"/>
        </w:rPr>
        <w:t>Termination of the cooperation agreement</w:t>
      </w:r>
      <w:r w:rsidR="005164E3">
        <w:rPr>
          <w:bCs/>
          <w:sz w:val="23"/>
        </w:rPr>
        <w:t>.</w:t>
      </w:r>
    </w:p>
    <w:p w:rsidR="005164E3" w:rsidRDefault="005164E3" w:rsidP="005164E3">
      <w:pPr>
        <w:pStyle w:val="ListParagraph"/>
        <w:numPr>
          <w:ilvl w:val="1"/>
          <w:numId w:val="13"/>
        </w:numPr>
        <w:tabs>
          <w:tab w:val="left" w:pos="418"/>
        </w:tabs>
        <w:ind w:left="851"/>
        <w:jc w:val="both"/>
        <w:rPr>
          <w:bCs/>
          <w:sz w:val="23"/>
        </w:rPr>
      </w:pPr>
      <w:r w:rsidRPr="005164E3">
        <w:rPr>
          <w:bCs/>
          <w:sz w:val="23"/>
        </w:rPr>
        <w:t>The inter-institutional cooperation agreement is followed up with an inter-faculty agreement, which must include at least:</w:t>
      </w:r>
    </w:p>
    <w:p w:rsidR="005164E3" w:rsidRDefault="005164E3" w:rsidP="005164E3">
      <w:pPr>
        <w:pStyle w:val="ListParagraph"/>
        <w:numPr>
          <w:ilvl w:val="2"/>
          <w:numId w:val="13"/>
        </w:numPr>
        <w:tabs>
          <w:tab w:val="left" w:pos="418"/>
        </w:tabs>
        <w:ind w:left="1134" w:hanging="283"/>
        <w:jc w:val="both"/>
        <w:rPr>
          <w:bCs/>
          <w:sz w:val="23"/>
        </w:rPr>
      </w:pPr>
      <w:r w:rsidRPr="005164E3">
        <w:rPr>
          <w:bCs/>
          <w:sz w:val="23"/>
        </w:rPr>
        <w:lastRenderedPageBreak/>
        <w:t>Identification of the institutions involved in the cooperation.</w:t>
      </w:r>
    </w:p>
    <w:p w:rsidR="005164E3" w:rsidRDefault="005164E3" w:rsidP="005164E3">
      <w:pPr>
        <w:pStyle w:val="ListParagraph"/>
        <w:numPr>
          <w:ilvl w:val="2"/>
          <w:numId w:val="13"/>
        </w:numPr>
        <w:tabs>
          <w:tab w:val="left" w:pos="418"/>
        </w:tabs>
        <w:ind w:left="1134" w:hanging="283"/>
        <w:jc w:val="both"/>
        <w:rPr>
          <w:bCs/>
          <w:sz w:val="23"/>
        </w:rPr>
      </w:pPr>
      <w:r w:rsidRPr="005164E3">
        <w:rPr>
          <w:bCs/>
          <w:sz w:val="23"/>
        </w:rPr>
        <w:t>Duration of the cooperation agreement.</w:t>
      </w:r>
    </w:p>
    <w:p w:rsidR="005164E3" w:rsidRDefault="005164E3" w:rsidP="005164E3">
      <w:pPr>
        <w:pStyle w:val="ListParagraph"/>
        <w:numPr>
          <w:ilvl w:val="2"/>
          <w:numId w:val="13"/>
        </w:numPr>
        <w:tabs>
          <w:tab w:val="left" w:pos="418"/>
        </w:tabs>
        <w:ind w:left="1134" w:hanging="283"/>
        <w:jc w:val="both"/>
        <w:rPr>
          <w:bCs/>
          <w:sz w:val="23"/>
        </w:rPr>
      </w:pPr>
      <w:r w:rsidRPr="005164E3">
        <w:rPr>
          <w:bCs/>
          <w:sz w:val="23"/>
        </w:rPr>
        <w:t>Rights and obligations of each party.</w:t>
      </w:r>
    </w:p>
    <w:p w:rsidR="005164E3" w:rsidRDefault="005164E3" w:rsidP="005164E3">
      <w:pPr>
        <w:pStyle w:val="ListParagraph"/>
        <w:numPr>
          <w:ilvl w:val="2"/>
          <w:numId w:val="13"/>
        </w:numPr>
        <w:tabs>
          <w:tab w:val="left" w:pos="418"/>
        </w:tabs>
        <w:ind w:left="1134" w:hanging="283"/>
        <w:jc w:val="both"/>
        <w:rPr>
          <w:bCs/>
          <w:sz w:val="23"/>
        </w:rPr>
      </w:pPr>
      <w:r w:rsidRPr="005164E3">
        <w:rPr>
          <w:bCs/>
          <w:sz w:val="23"/>
        </w:rPr>
        <w:t>Detailed description of the cooperation program, including at least:</w:t>
      </w:r>
    </w:p>
    <w:p w:rsidR="007A539F" w:rsidRDefault="005164E3" w:rsidP="005164E3">
      <w:pPr>
        <w:pStyle w:val="ListParagraph"/>
        <w:numPr>
          <w:ilvl w:val="3"/>
          <w:numId w:val="13"/>
        </w:numPr>
        <w:tabs>
          <w:tab w:val="left" w:pos="418"/>
        </w:tabs>
        <w:jc w:val="both"/>
        <w:rPr>
          <w:bCs/>
          <w:sz w:val="23"/>
        </w:rPr>
      </w:pPr>
      <w:r w:rsidRPr="005164E3">
        <w:rPr>
          <w:bCs/>
          <w:sz w:val="23"/>
        </w:rPr>
        <w:t>Requirements for students participating in the Student Exchange Program.</w:t>
      </w:r>
    </w:p>
    <w:p w:rsidR="005164E3" w:rsidRPr="005164E3" w:rsidRDefault="005164E3" w:rsidP="005164E3">
      <w:pPr>
        <w:pStyle w:val="ListParagraph"/>
        <w:numPr>
          <w:ilvl w:val="3"/>
          <w:numId w:val="13"/>
        </w:numPr>
        <w:tabs>
          <w:tab w:val="left" w:pos="418"/>
        </w:tabs>
        <w:jc w:val="both"/>
        <w:rPr>
          <w:bCs/>
          <w:sz w:val="23"/>
        </w:rPr>
      </w:pPr>
      <w:r w:rsidRPr="005164E3">
        <w:rPr>
          <w:bCs/>
          <w:sz w:val="23"/>
        </w:rPr>
        <w:t>Curriculum (learning outcomes, learning process, study load, evaluation, and implementation system).</w:t>
      </w:r>
    </w:p>
    <w:p w:rsidR="005164E3" w:rsidRPr="005164E3" w:rsidRDefault="005164E3" w:rsidP="005164E3">
      <w:pPr>
        <w:pStyle w:val="ListParagraph"/>
        <w:numPr>
          <w:ilvl w:val="3"/>
          <w:numId w:val="13"/>
        </w:numPr>
        <w:tabs>
          <w:tab w:val="left" w:pos="418"/>
        </w:tabs>
        <w:jc w:val="both"/>
        <w:rPr>
          <w:bCs/>
          <w:sz w:val="23"/>
        </w:rPr>
      </w:pPr>
      <w:r w:rsidRPr="005164E3">
        <w:rPr>
          <w:bCs/>
          <w:sz w:val="23"/>
        </w:rPr>
        <w:t>Number of courses offered by each faculty/department/</w:t>
      </w:r>
      <w:r w:rsidR="0038754C">
        <w:rPr>
          <w:bCs/>
          <w:sz w:val="23"/>
        </w:rPr>
        <w:t xml:space="preserve">study </w:t>
      </w:r>
      <w:r w:rsidRPr="005164E3">
        <w:rPr>
          <w:bCs/>
          <w:sz w:val="23"/>
        </w:rPr>
        <w:t>program.</w:t>
      </w:r>
    </w:p>
    <w:p w:rsidR="005164E3" w:rsidRPr="005164E3" w:rsidRDefault="005164E3" w:rsidP="005164E3">
      <w:pPr>
        <w:pStyle w:val="ListParagraph"/>
        <w:numPr>
          <w:ilvl w:val="3"/>
          <w:numId w:val="13"/>
        </w:numPr>
        <w:tabs>
          <w:tab w:val="left" w:pos="418"/>
        </w:tabs>
        <w:jc w:val="both"/>
        <w:rPr>
          <w:bCs/>
          <w:sz w:val="23"/>
        </w:rPr>
      </w:pPr>
      <w:r w:rsidRPr="005164E3">
        <w:rPr>
          <w:bCs/>
          <w:sz w:val="23"/>
        </w:rPr>
        <w:t xml:space="preserve">Number of students accepted as participants in the student exchange program for each </w:t>
      </w:r>
      <w:r w:rsidR="0038754C">
        <w:rPr>
          <w:bCs/>
          <w:sz w:val="23"/>
        </w:rPr>
        <w:t xml:space="preserve">study </w:t>
      </w:r>
      <w:r w:rsidRPr="005164E3">
        <w:rPr>
          <w:bCs/>
          <w:sz w:val="23"/>
        </w:rPr>
        <w:t>program.</w:t>
      </w:r>
    </w:p>
    <w:p w:rsidR="005164E3" w:rsidRPr="005164E3" w:rsidRDefault="005164E3" w:rsidP="005164E3">
      <w:pPr>
        <w:pStyle w:val="ListParagraph"/>
        <w:numPr>
          <w:ilvl w:val="3"/>
          <w:numId w:val="13"/>
        </w:numPr>
        <w:tabs>
          <w:tab w:val="left" w:pos="418"/>
        </w:tabs>
        <w:jc w:val="both"/>
        <w:rPr>
          <w:bCs/>
          <w:sz w:val="23"/>
        </w:rPr>
      </w:pPr>
      <w:r w:rsidRPr="005164E3">
        <w:rPr>
          <w:bCs/>
          <w:sz w:val="23"/>
        </w:rPr>
        <w:t>Recognition of semester credits and assessment.</w:t>
      </w:r>
    </w:p>
    <w:p w:rsidR="005164E3" w:rsidRPr="005164E3" w:rsidRDefault="005164E3" w:rsidP="005164E3">
      <w:pPr>
        <w:pStyle w:val="ListParagraph"/>
        <w:numPr>
          <w:ilvl w:val="3"/>
          <w:numId w:val="13"/>
        </w:numPr>
        <w:tabs>
          <w:tab w:val="left" w:pos="418"/>
        </w:tabs>
        <w:jc w:val="both"/>
        <w:rPr>
          <w:bCs/>
          <w:sz w:val="23"/>
        </w:rPr>
      </w:pPr>
      <w:r w:rsidRPr="005164E3">
        <w:rPr>
          <w:bCs/>
          <w:sz w:val="23"/>
        </w:rPr>
        <w:t>Coordination system for the implementation of the cooperation program.</w:t>
      </w:r>
    </w:p>
    <w:p w:rsidR="005164E3" w:rsidRPr="005164E3" w:rsidRDefault="005164E3" w:rsidP="005164E3">
      <w:pPr>
        <w:pStyle w:val="ListParagraph"/>
        <w:numPr>
          <w:ilvl w:val="3"/>
          <w:numId w:val="13"/>
        </w:numPr>
        <w:tabs>
          <w:tab w:val="left" w:pos="418"/>
        </w:tabs>
        <w:jc w:val="both"/>
        <w:rPr>
          <w:bCs/>
          <w:sz w:val="23"/>
        </w:rPr>
      </w:pPr>
      <w:r w:rsidRPr="005164E3">
        <w:rPr>
          <w:bCs/>
          <w:sz w:val="23"/>
        </w:rPr>
        <w:t>Funding for the cooperation program (practical work).</w:t>
      </w:r>
    </w:p>
    <w:p w:rsidR="005164E3" w:rsidRPr="005164E3" w:rsidRDefault="005164E3" w:rsidP="005164E3">
      <w:pPr>
        <w:pStyle w:val="ListParagraph"/>
        <w:numPr>
          <w:ilvl w:val="3"/>
          <w:numId w:val="13"/>
        </w:numPr>
        <w:tabs>
          <w:tab w:val="left" w:pos="418"/>
        </w:tabs>
        <w:jc w:val="both"/>
        <w:rPr>
          <w:bCs/>
          <w:sz w:val="23"/>
        </w:rPr>
      </w:pPr>
      <w:r w:rsidRPr="005164E3">
        <w:rPr>
          <w:bCs/>
          <w:sz w:val="23"/>
        </w:rPr>
        <w:t>Termination of the cooperation agreement.</w:t>
      </w:r>
    </w:p>
    <w:p w:rsidR="007A539F" w:rsidRPr="00034360" w:rsidRDefault="00034360" w:rsidP="00034360">
      <w:pPr>
        <w:pStyle w:val="ListParagraph"/>
        <w:numPr>
          <w:ilvl w:val="1"/>
          <w:numId w:val="13"/>
        </w:numPr>
        <w:tabs>
          <w:tab w:val="left" w:pos="418"/>
        </w:tabs>
        <w:ind w:left="993"/>
        <w:jc w:val="both"/>
        <w:rPr>
          <w:bCs/>
          <w:sz w:val="23"/>
        </w:rPr>
      </w:pPr>
      <w:r w:rsidRPr="00034360">
        <w:rPr>
          <w:bCs/>
          <w:sz w:val="23"/>
        </w:rPr>
        <w:t>The cooperation agreement is made in multiple copies (exemplars) according to the number of institutions involved in the cooperation.</w:t>
      </w:r>
    </w:p>
    <w:p w:rsidR="007A539F" w:rsidRPr="009D09EB" w:rsidRDefault="007A539F" w:rsidP="007A539F">
      <w:pPr>
        <w:tabs>
          <w:tab w:val="left" w:pos="418"/>
        </w:tabs>
        <w:rPr>
          <w:bCs/>
          <w:sz w:val="23"/>
        </w:rPr>
      </w:pPr>
    </w:p>
    <w:p w:rsidR="007A539F" w:rsidRPr="009D09EB" w:rsidRDefault="007A539F" w:rsidP="007A539F">
      <w:pPr>
        <w:tabs>
          <w:tab w:val="left" w:pos="418"/>
        </w:tabs>
        <w:rPr>
          <w:bCs/>
          <w:sz w:val="23"/>
        </w:rPr>
      </w:pPr>
    </w:p>
    <w:p w:rsidR="008638A7" w:rsidRPr="009D09EB" w:rsidRDefault="008638A7" w:rsidP="007A539F">
      <w:pPr>
        <w:tabs>
          <w:tab w:val="left" w:pos="418"/>
        </w:tabs>
        <w:rPr>
          <w:bCs/>
          <w:sz w:val="23"/>
        </w:rPr>
      </w:pPr>
    </w:p>
    <w:p w:rsidR="008638A7" w:rsidRPr="009D09EB" w:rsidRDefault="008638A7" w:rsidP="007A539F">
      <w:pPr>
        <w:tabs>
          <w:tab w:val="left" w:pos="418"/>
        </w:tabs>
        <w:rPr>
          <w:bCs/>
          <w:sz w:val="23"/>
        </w:rPr>
      </w:pPr>
    </w:p>
    <w:p w:rsidR="007A539F" w:rsidRPr="009D09EB" w:rsidRDefault="007A539F" w:rsidP="007A539F">
      <w:pPr>
        <w:tabs>
          <w:tab w:val="left" w:pos="418"/>
        </w:tabs>
        <w:rPr>
          <w:bCs/>
          <w:sz w:val="23"/>
        </w:rPr>
      </w:pPr>
    </w:p>
    <w:p w:rsidR="000322AB" w:rsidRDefault="000322AB">
      <w:pPr>
        <w:spacing w:line="244" w:lineRule="auto"/>
        <w:rPr>
          <w:sz w:val="24"/>
        </w:rPr>
        <w:sectPr w:rsidR="000322AB" w:rsidSect="00CF697C">
          <w:pgSz w:w="8420" w:h="11920"/>
          <w:pgMar w:top="1440" w:right="1440" w:bottom="1440" w:left="1440" w:header="0" w:footer="671" w:gutter="0"/>
          <w:cols w:space="720"/>
        </w:sectPr>
      </w:pPr>
    </w:p>
    <w:p w:rsidR="000322AB" w:rsidRDefault="00000000">
      <w:pPr>
        <w:spacing w:before="63"/>
        <w:ind w:right="3"/>
        <w:jc w:val="center"/>
        <w:rPr>
          <w:b/>
        </w:rPr>
      </w:pPr>
      <w:r>
        <w:rPr>
          <w:b/>
        </w:rPr>
        <w:lastRenderedPageBreak/>
        <w:t>CHAPTER</w:t>
      </w:r>
      <w:r>
        <w:rPr>
          <w:b/>
          <w:spacing w:val="-8"/>
        </w:rPr>
        <w:t xml:space="preserve"> </w:t>
      </w:r>
      <w:r>
        <w:rPr>
          <w:b/>
          <w:spacing w:val="-5"/>
        </w:rPr>
        <w:t>III</w:t>
      </w:r>
    </w:p>
    <w:p w:rsidR="000322AB" w:rsidRDefault="00315FE6" w:rsidP="00315FE6">
      <w:pPr>
        <w:pStyle w:val="BodyText"/>
        <w:spacing w:before="62"/>
        <w:jc w:val="center"/>
        <w:rPr>
          <w:b/>
          <w:spacing w:val="-4"/>
          <w:sz w:val="23"/>
          <w:szCs w:val="22"/>
        </w:rPr>
      </w:pPr>
      <w:r w:rsidRPr="00315FE6">
        <w:rPr>
          <w:b/>
          <w:spacing w:val="-4"/>
          <w:sz w:val="23"/>
          <w:szCs w:val="22"/>
        </w:rPr>
        <w:t>REGISTRATION AND MECHANISM FOR STUDENT EXCHANGE</w:t>
      </w:r>
    </w:p>
    <w:p w:rsidR="00315FE6" w:rsidRDefault="00315FE6" w:rsidP="00315FE6">
      <w:pPr>
        <w:pStyle w:val="BodyText"/>
        <w:spacing w:before="62"/>
        <w:rPr>
          <w:b/>
          <w:spacing w:val="-4"/>
          <w:sz w:val="23"/>
          <w:szCs w:val="22"/>
        </w:rPr>
      </w:pPr>
    </w:p>
    <w:p w:rsidR="005B0F4A" w:rsidRDefault="005B0F4A" w:rsidP="005B0F4A">
      <w:pPr>
        <w:pStyle w:val="BodyText"/>
        <w:numPr>
          <w:ilvl w:val="0"/>
          <w:numId w:val="36"/>
        </w:numPr>
        <w:spacing w:before="62"/>
        <w:ind w:left="284" w:hanging="284"/>
        <w:rPr>
          <w:b/>
          <w:spacing w:val="-4"/>
          <w:sz w:val="23"/>
          <w:szCs w:val="22"/>
        </w:rPr>
      </w:pPr>
      <w:r w:rsidRPr="005B0F4A">
        <w:rPr>
          <w:b/>
          <w:spacing w:val="-4"/>
          <w:sz w:val="23"/>
          <w:szCs w:val="22"/>
        </w:rPr>
        <w:t>Registratio</w:t>
      </w:r>
      <w:r>
        <w:rPr>
          <w:b/>
          <w:spacing w:val="-4"/>
          <w:sz w:val="23"/>
          <w:szCs w:val="22"/>
        </w:rPr>
        <w:t>n</w:t>
      </w:r>
    </w:p>
    <w:p w:rsidR="005B0F4A" w:rsidRDefault="005B0F4A" w:rsidP="00725A93">
      <w:pPr>
        <w:pStyle w:val="BodyText"/>
        <w:numPr>
          <w:ilvl w:val="0"/>
          <w:numId w:val="35"/>
        </w:numPr>
        <w:spacing w:before="62"/>
        <w:jc w:val="both"/>
        <w:rPr>
          <w:bCs/>
          <w:spacing w:val="-4"/>
          <w:sz w:val="23"/>
          <w:szCs w:val="22"/>
        </w:rPr>
      </w:pPr>
      <w:r w:rsidRPr="005B0F4A">
        <w:rPr>
          <w:bCs/>
          <w:spacing w:val="-4"/>
          <w:sz w:val="23"/>
          <w:szCs w:val="22"/>
        </w:rPr>
        <w:t>Applicants fill out the Student Exchange Program registration form through the application system provided by the host institution.</w:t>
      </w:r>
    </w:p>
    <w:p w:rsidR="005B0F4A" w:rsidRDefault="005B0F4A" w:rsidP="00725A93">
      <w:pPr>
        <w:pStyle w:val="BodyText"/>
        <w:numPr>
          <w:ilvl w:val="0"/>
          <w:numId w:val="35"/>
        </w:numPr>
        <w:spacing w:before="62"/>
        <w:jc w:val="both"/>
        <w:rPr>
          <w:bCs/>
          <w:spacing w:val="-4"/>
          <w:sz w:val="23"/>
          <w:szCs w:val="22"/>
        </w:rPr>
      </w:pPr>
      <w:r w:rsidRPr="005B0F4A">
        <w:rPr>
          <w:bCs/>
          <w:spacing w:val="-4"/>
          <w:sz w:val="23"/>
          <w:szCs w:val="22"/>
        </w:rPr>
        <w:t>Obtain approval from the academic program at the sending institution.</w:t>
      </w:r>
    </w:p>
    <w:p w:rsidR="005A696F" w:rsidRDefault="005B0F4A" w:rsidP="00725A93">
      <w:pPr>
        <w:pStyle w:val="BodyText"/>
        <w:numPr>
          <w:ilvl w:val="0"/>
          <w:numId w:val="35"/>
        </w:numPr>
        <w:spacing w:before="62"/>
        <w:jc w:val="both"/>
        <w:rPr>
          <w:bCs/>
          <w:spacing w:val="-4"/>
          <w:sz w:val="23"/>
          <w:szCs w:val="22"/>
        </w:rPr>
      </w:pPr>
      <w:r w:rsidRPr="005A696F">
        <w:rPr>
          <w:bCs/>
          <w:spacing w:val="-4"/>
          <w:sz w:val="23"/>
          <w:szCs w:val="22"/>
        </w:rPr>
        <w:t>Complete the Study Plan Card (KRS) which includes the courses to be taken at both the host and sending institutions.</w:t>
      </w:r>
    </w:p>
    <w:p w:rsidR="00157605" w:rsidRDefault="005B0F4A" w:rsidP="00725A93">
      <w:pPr>
        <w:pStyle w:val="BodyText"/>
        <w:numPr>
          <w:ilvl w:val="0"/>
          <w:numId w:val="35"/>
        </w:numPr>
        <w:spacing w:before="62"/>
        <w:jc w:val="both"/>
        <w:rPr>
          <w:bCs/>
          <w:spacing w:val="-4"/>
          <w:sz w:val="23"/>
          <w:szCs w:val="22"/>
        </w:rPr>
      </w:pPr>
      <w:r w:rsidRPr="005A696F">
        <w:rPr>
          <w:bCs/>
          <w:spacing w:val="-4"/>
          <w:sz w:val="23"/>
          <w:szCs w:val="22"/>
        </w:rPr>
        <w:t>The host institution selects the participants who will attend classes in the current semester</w:t>
      </w:r>
      <w:r w:rsidR="00157605">
        <w:rPr>
          <w:bCs/>
          <w:spacing w:val="-4"/>
          <w:sz w:val="23"/>
          <w:szCs w:val="22"/>
        </w:rPr>
        <w:t>.</w:t>
      </w:r>
    </w:p>
    <w:p w:rsidR="00315FE6" w:rsidRDefault="005B0F4A" w:rsidP="00725A93">
      <w:pPr>
        <w:pStyle w:val="BodyText"/>
        <w:numPr>
          <w:ilvl w:val="0"/>
          <w:numId w:val="35"/>
        </w:numPr>
        <w:spacing w:before="62"/>
        <w:jc w:val="both"/>
        <w:rPr>
          <w:bCs/>
          <w:spacing w:val="-4"/>
          <w:sz w:val="23"/>
          <w:szCs w:val="22"/>
        </w:rPr>
      </w:pPr>
      <w:r w:rsidRPr="00157605">
        <w:rPr>
          <w:bCs/>
          <w:spacing w:val="-4"/>
          <w:sz w:val="23"/>
          <w:szCs w:val="22"/>
        </w:rPr>
        <w:t>The institution conducts regular monitoring and evaluation of the registration process.</w:t>
      </w:r>
    </w:p>
    <w:p w:rsidR="00725A93" w:rsidRPr="00157605" w:rsidRDefault="00725A93" w:rsidP="00725A93">
      <w:pPr>
        <w:pStyle w:val="BodyText"/>
        <w:spacing w:before="62"/>
        <w:ind w:left="720"/>
        <w:jc w:val="both"/>
        <w:rPr>
          <w:bCs/>
          <w:spacing w:val="-4"/>
          <w:sz w:val="23"/>
          <w:szCs w:val="22"/>
        </w:rPr>
      </w:pPr>
    </w:p>
    <w:p w:rsidR="00725A93" w:rsidRPr="00725A93" w:rsidRDefault="00725A93" w:rsidP="00725A93">
      <w:pPr>
        <w:pStyle w:val="BodyText"/>
        <w:numPr>
          <w:ilvl w:val="0"/>
          <w:numId w:val="36"/>
        </w:numPr>
        <w:spacing w:before="62"/>
        <w:ind w:left="426"/>
        <w:jc w:val="both"/>
        <w:rPr>
          <w:b/>
          <w:spacing w:val="-4"/>
          <w:sz w:val="23"/>
          <w:szCs w:val="22"/>
        </w:rPr>
      </w:pPr>
      <w:r w:rsidRPr="00725A93">
        <w:rPr>
          <w:b/>
          <w:spacing w:val="-4"/>
          <w:sz w:val="23"/>
          <w:szCs w:val="22"/>
        </w:rPr>
        <w:t>Student Exchange Mechanism</w:t>
      </w:r>
    </w:p>
    <w:p w:rsidR="00725A93" w:rsidRPr="00725A93" w:rsidRDefault="00725A93" w:rsidP="00423C12">
      <w:pPr>
        <w:pStyle w:val="BodyText"/>
        <w:numPr>
          <w:ilvl w:val="0"/>
          <w:numId w:val="38"/>
        </w:numPr>
        <w:spacing w:before="62"/>
        <w:ind w:hanging="294"/>
        <w:jc w:val="both"/>
        <w:rPr>
          <w:bCs/>
          <w:spacing w:val="-4"/>
          <w:sz w:val="23"/>
          <w:szCs w:val="22"/>
        </w:rPr>
      </w:pPr>
      <w:r w:rsidRPr="00725A93">
        <w:rPr>
          <w:bCs/>
          <w:spacing w:val="-4"/>
          <w:sz w:val="23"/>
          <w:szCs w:val="22"/>
        </w:rPr>
        <w:t xml:space="preserve">The host </w:t>
      </w:r>
      <w:r w:rsidR="00DA760E">
        <w:rPr>
          <w:bCs/>
          <w:spacing w:val="-4"/>
          <w:sz w:val="23"/>
          <w:szCs w:val="22"/>
        </w:rPr>
        <w:t xml:space="preserve">study </w:t>
      </w:r>
      <w:r w:rsidRPr="00725A93">
        <w:rPr>
          <w:bCs/>
          <w:spacing w:val="-4"/>
          <w:sz w:val="23"/>
          <w:szCs w:val="22"/>
        </w:rPr>
        <w:t>program prepares or adjusts the curriculum to facilitate students taking courses in the same program at another institution.</w:t>
      </w:r>
    </w:p>
    <w:p w:rsidR="00315FE6" w:rsidRDefault="00725A93" w:rsidP="00423C12">
      <w:pPr>
        <w:pStyle w:val="BodyText"/>
        <w:numPr>
          <w:ilvl w:val="0"/>
          <w:numId w:val="38"/>
        </w:numPr>
        <w:spacing w:before="62"/>
        <w:ind w:hanging="294"/>
        <w:jc w:val="both"/>
        <w:rPr>
          <w:bCs/>
          <w:spacing w:val="-4"/>
          <w:sz w:val="23"/>
          <w:szCs w:val="22"/>
        </w:rPr>
      </w:pPr>
      <w:r w:rsidRPr="00725A93">
        <w:rPr>
          <w:bCs/>
          <w:spacing w:val="-4"/>
          <w:sz w:val="23"/>
          <w:szCs w:val="22"/>
        </w:rPr>
        <w:t xml:space="preserve">The host </w:t>
      </w:r>
      <w:r w:rsidR="00423C12">
        <w:rPr>
          <w:bCs/>
          <w:spacing w:val="-4"/>
          <w:sz w:val="23"/>
          <w:szCs w:val="22"/>
        </w:rPr>
        <w:t xml:space="preserve">study </w:t>
      </w:r>
      <w:r w:rsidRPr="00725A93">
        <w:rPr>
          <w:bCs/>
          <w:spacing w:val="-4"/>
          <w:sz w:val="23"/>
          <w:szCs w:val="22"/>
        </w:rPr>
        <w:t>program establishes agreements with partner programs regarding the learning process, semester credit recognition, assessment, funding schemes, and the technical execution of the student exchange program.</w:t>
      </w:r>
    </w:p>
    <w:p w:rsidR="005724CD" w:rsidRPr="005724CD" w:rsidRDefault="005724CD" w:rsidP="005724CD">
      <w:pPr>
        <w:pStyle w:val="BodyText"/>
        <w:numPr>
          <w:ilvl w:val="0"/>
          <w:numId w:val="38"/>
        </w:numPr>
        <w:spacing w:before="62"/>
        <w:jc w:val="both"/>
        <w:rPr>
          <w:bCs/>
          <w:spacing w:val="-4"/>
          <w:sz w:val="23"/>
          <w:szCs w:val="22"/>
        </w:rPr>
      </w:pPr>
      <w:r w:rsidRPr="005724CD">
        <w:rPr>
          <w:bCs/>
          <w:spacing w:val="-4"/>
          <w:sz w:val="23"/>
          <w:szCs w:val="22"/>
        </w:rPr>
        <w:t>The host study program determines the courses, number of credits (SKS), and participant quotas that students from the sending program can take.</w:t>
      </w:r>
    </w:p>
    <w:p w:rsidR="005724CD" w:rsidRPr="005724CD" w:rsidRDefault="005724CD" w:rsidP="005724CD">
      <w:pPr>
        <w:pStyle w:val="BodyText"/>
        <w:numPr>
          <w:ilvl w:val="0"/>
          <w:numId w:val="38"/>
        </w:numPr>
        <w:spacing w:before="62"/>
        <w:jc w:val="both"/>
        <w:rPr>
          <w:bCs/>
          <w:spacing w:val="-4"/>
          <w:sz w:val="23"/>
          <w:szCs w:val="22"/>
        </w:rPr>
      </w:pPr>
      <w:r w:rsidRPr="005724CD">
        <w:rPr>
          <w:bCs/>
          <w:spacing w:val="-4"/>
          <w:sz w:val="23"/>
          <w:szCs w:val="22"/>
        </w:rPr>
        <w:lastRenderedPageBreak/>
        <w:t xml:space="preserve">The host </w:t>
      </w:r>
      <w:r>
        <w:rPr>
          <w:bCs/>
          <w:spacing w:val="-4"/>
          <w:sz w:val="23"/>
          <w:szCs w:val="22"/>
        </w:rPr>
        <w:t xml:space="preserve">study </w:t>
      </w:r>
      <w:r w:rsidRPr="005724CD">
        <w:rPr>
          <w:bCs/>
          <w:spacing w:val="-4"/>
          <w:sz w:val="23"/>
          <w:szCs w:val="22"/>
        </w:rPr>
        <w:t>program informs about the offered courses and their quotas through the student exchange application system.</w:t>
      </w:r>
    </w:p>
    <w:p w:rsidR="005724CD" w:rsidRPr="005724CD" w:rsidRDefault="005724CD" w:rsidP="005724CD">
      <w:pPr>
        <w:pStyle w:val="BodyText"/>
        <w:numPr>
          <w:ilvl w:val="0"/>
          <w:numId w:val="38"/>
        </w:numPr>
        <w:spacing w:before="62"/>
        <w:jc w:val="both"/>
        <w:rPr>
          <w:bCs/>
          <w:spacing w:val="-4"/>
          <w:sz w:val="23"/>
          <w:szCs w:val="22"/>
        </w:rPr>
      </w:pPr>
      <w:r w:rsidRPr="005724CD">
        <w:rPr>
          <w:bCs/>
          <w:spacing w:val="-4"/>
          <w:sz w:val="23"/>
          <w:szCs w:val="22"/>
        </w:rPr>
        <w:t>Students register and select the offered courses via the student exchange system.</w:t>
      </w:r>
    </w:p>
    <w:p w:rsidR="005724CD" w:rsidRPr="005724CD" w:rsidRDefault="005724CD" w:rsidP="005724CD">
      <w:pPr>
        <w:pStyle w:val="BodyText"/>
        <w:numPr>
          <w:ilvl w:val="0"/>
          <w:numId w:val="38"/>
        </w:numPr>
        <w:spacing w:before="62"/>
        <w:jc w:val="both"/>
        <w:rPr>
          <w:bCs/>
          <w:spacing w:val="-4"/>
          <w:sz w:val="23"/>
          <w:szCs w:val="22"/>
        </w:rPr>
      </w:pPr>
      <w:r w:rsidRPr="005724CD">
        <w:rPr>
          <w:bCs/>
          <w:spacing w:val="-4"/>
          <w:sz w:val="23"/>
          <w:szCs w:val="22"/>
        </w:rPr>
        <w:t>Participants in the student exchange program can take up to 20 credits (SKS) with the following scheme:</w:t>
      </w:r>
    </w:p>
    <w:p w:rsidR="002D600E" w:rsidRDefault="005724CD" w:rsidP="002D600E">
      <w:pPr>
        <w:pStyle w:val="BodyText"/>
        <w:numPr>
          <w:ilvl w:val="0"/>
          <w:numId w:val="39"/>
        </w:numPr>
        <w:spacing w:before="62"/>
        <w:jc w:val="both"/>
        <w:rPr>
          <w:bCs/>
          <w:spacing w:val="-4"/>
          <w:sz w:val="23"/>
          <w:szCs w:val="22"/>
        </w:rPr>
      </w:pPr>
      <w:r w:rsidRPr="005724CD">
        <w:rPr>
          <w:bCs/>
          <w:spacing w:val="-4"/>
          <w:sz w:val="23"/>
          <w:szCs w:val="22"/>
        </w:rPr>
        <w:t>Students take all courses at the host institution with a 20-credit package.</w:t>
      </w:r>
    </w:p>
    <w:p w:rsidR="005724CD" w:rsidRPr="002D600E" w:rsidRDefault="005724CD" w:rsidP="002D600E">
      <w:pPr>
        <w:pStyle w:val="BodyText"/>
        <w:numPr>
          <w:ilvl w:val="0"/>
          <w:numId w:val="39"/>
        </w:numPr>
        <w:spacing w:before="62"/>
        <w:jc w:val="both"/>
        <w:rPr>
          <w:bCs/>
          <w:spacing w:val="-4"/>
          <w:sz w:val="23"/>
          <w:szCs w:val="22"/>
        </w:rPr>
      </w:pPr>
      <w:r w:rsidRPr="002D600E">
        <w:rPr>
          <w:bCs/>
          <w:spacing w:val="-4"/>
          <w:sz w:val="23"/>
          <w:szCs w:val="22"/>
        </w:rPr>
        <w:t>Students take 10 credits at the host institution and can choose an additional 10 credits from courses at the sending institution.</w:t>
      </w:r>
    </w:p>
    <w:p w:rsidR="003B18ED" w:rsidRPr="003B18ED" w:rsidRDefault="003B18ED" w:rsidP="003B18ED">
      <w:pPr>
        <w:pStyle w:val="BodyText"/>
        <w:numPr>
          <w:ilvl w:val="0"/>
          <w:numId w:val="38"/>
        </w:numPr>
        <w:spacing w:before="62"/>
        <w:jc w:val="both"/>
        <w:rPr>
          <w:bCs/>
          <w:spacing w:val="-4"/>
          <w:sz w:val="23"/>
          <w:szCs w:val="22"/>
        </w:rPr>
      </w:pPr>
      <w:r w:rsidRPr="003B18ED">
        <w:rPr>
          <w:bCs/>
          <w:spacing w:val="-4"/>
          <w:sz w:val="23"/>
          <w:szCs w:val="22"/>
        </w:rPr>
        <w:t xml:space="preserve">The academic advisor and the head of the sending </w:t>
      </w:r>
      <w:r>
        <w:rPr>
          <w:bCs/>
          <w:spacing w:val="-4"/>
          <w:sz w:val="23"/>
          <w:szCs w:val="22"/>
        </w:rPr>
        <w:t xml:space="preserve">study </w:t>
      </w:r>
      <w:r w:rsidRPr="003B18ED">
        <w:rPr>
          <w:bCs/>
          <w:spacing w:val="-4"/>
          <w:sz w:val="23"/>
          <w:szCs w:val="22"/>
        </w:rPr>
        <w:t>program approve the courses taken by the students.</w:t>
      </w:r>
    </w:p>
    <w:p w:rsidR="003B18ED" w:rsidRPr="003B18ED" w:rsidRDefault="003B18ED" w:rsidP="003B18ED">
      <w:pPr>
        <w:pStyle w:val="BodyText"/>
        <w:numPr>
          <w:ilvl w:val="0"/>
          <w:numId w:val="38"/>
        </w:numPr>
        <w:spacing w:before="62"/>
        <w:jc w:val="both"/>
        <w:rPr>
          <w:bCs/>
          <w:spacing w:val="-4"/>
          <w:sz w:val="23"/>
          <w:szCs w:val="22"/>
        </w:rPr>
      </w:pPr>
      <w:r w:rsidRPr="003B18ED">
        <w:rPr>
          <w:bCs/>
          <w:spacing w:val="-4"/>
          <w:sz w:val="23"/>
          <w:szCs w:val="22"/>
        </w:rPr>
        <w:t>Students download the Study Plan Card (KRS).</w:t>
      </w:r>
    </w:p>
    <w:p w:rsidR="003B18ED" w:rsidRPr="003B18ED" w:rsidRDefault="003B18ED" w:rsidP="003B18ED">
      <w:pPr>
        <w:pStyle w:val="BodyText"/>
        <w:numPr>
          <w:ilvl w:val="0"/>
          <w:numId w:val="38"/>
        </w:numPr>
        <w:spacing w:before="62"/>
        <w:jc w:val="both"/>
        <w:rPr>
          <w:bCs/>
          <w:spacing w:val="-4"/>
          <w:sz w:val="23"/>
          <w:szCs w:val="22"/>
        </w:rPr>
      </w:pPr>
      <w:r w:rsidRPr="003B18ED">
        <w:rPr>
          <w:bCs/>
          <w:spacing w:val="-4"/>
          <w:sz w:val="23"/>
          <w:szCs w:val="22"/>
        </w:rPr>
        <w:t xml:space="preserve">The </w:t>
      </w:r>
      <w:r>
        <w:rPr>
          <w:bCs/>
          <w:spacing w:val="-4"/>
          <w:sz w:val="23"/>
          <w:szCs w:val="22"/>
        </w:rPr>
        <w:t xml:space="preserve">study program </w:t>
      </w:r>
      <w:r w:rsidRPr="003B18ED">
        <w:rPr>
          <w:bCs/>
          <w:spacing w:val="-4"/>
          <w:sz w:val="23"/>
          <w:szCs w:val="22"/>
        </w:rPr>
        <w:t xml:space="preserve">coordinates with the course </w:t>
      </w:r>
      <w:r>
        <w:rPr>
          <w:bCs/>
          <w:spacing w:val="-4"/>
          <w:sz w:val="23"/>
          <w:szCs w:val="22"/>
        </w:rPr>
        <w:t>lecturer</w:t>
      </w:r>
      <w:r w:rsidRPr="003B18ED">
        <w:rPr>
          <w:bCs/>
          <w:spacing w:val="-4"/>
          <w:sz w:val="23"/>
          <w:szCs w:val="22"/>
        </w:rPr>
        <w:t xml:space="preserve">s to prepare </w:t>
      </w:r>
      <w:r>
        <w:rPr>
          <w:bCs/>
          <w:spacing w:val="-4"/>
          <w:sz w:val="23"/>
          <w:szCs w:val="22"/>
        </w:rPr>
        <w:t xml:space="preserve">for </w:t>
      </w:r>
      <w:r w:rsidRPr="003B18ED">
        <w:rPr>
          <w:bCs/>
          <w:spacing w:val="-4"/>
          <w:sz w:val="23"/>
          <w:szCs w:val="22"/>
        </w:rPr>
        <w:t>the learning process.</w:t>
      </w:r>
    </w:p>
    <w:p w:rsidR="00315FE6" w:rsidRPr="00725A93" w:rsidRDefault="003B18ED" w:rsidP="003B18ED">
      <w:pPr>
        <w:pStyle w:val="BodyText"/>
        <w:numPr>
          <w:ilvl w:val="0"/>
          <w:numId w:val="38"/>
        </w:numPr>
        <w:spacing w:before="62"/>
        <w:jc w:val="both"/>
        <w:rPr>
          <w:bCs/>
          <w:spacing w:val="-4"/>
          <w:sz w:val="23"/>
          <w:szCs w:val="22"/>
        </w:rPr>
      </w:pPr>
      <w:r w:rsidRPr="003B18ED">
        <w:rPr>
          <w:bCs/>
          <w:spacing w:val="-4"/>
          <w:sz w:val="23"/>
          <w:szCs w:val="22"/>
        </w:rPr>
        <w:t xml:space="preserve">The course </w:t>
      </w:r>
      <w:r>
        <w:rPr>
          <w:bCs/>
          <w:spacing w:val="-4"/>
          <w:sz w:val="23"/>
          <w:szCs w:val="22"/>
        </w:rPr>
        <w:t>lecturers</w:t>
      </w:r>
      <w:r w:rsidRPr="003B18ED">
        <w:rPr>
          <w:bCs/>
          <w:spacing w:val="-4"/>
          <w:sz w:val="23"/>
          <w:szCs w:val="22"/>
        </w:rPr>
        <w:t xml:space="preserve"> conduct the learning process, assign final grades</w:t>
      </w:r>
      <w:r w:rsidR="0003516D">
        <w:rPr>
          <w:bCs/>
          <w:spacing w:val="-4"/>
          <w:sz w:val="23"/>
          <w:szCs w:val="22"/>
        </w:rPr>
        <w:t>,</w:t>
      </w:r>
      <w:r w:rsidRPr="003B18ED">
        <w:rPr>
          <w:bCs/>
          <w:spacing w:val="-4"/>
          <w:sz w:val="23"/>
          <w:szCs w:val="22"/>
        </w:rPr>
        <w:t xml:space="preserve"> and send the grades to the </w:t>
      </w:r>
      <w:r>
        <w:rPr>
          <w:bCs/>
          <w:spacing w:val="-4"/>
          <w:sz w:val="23"/>
          <w:szCs w:val="22"/>
        </w:rPr>
        <w:t>study program.</w:t>
      </w:r>
    </w:p>
    <w:p w:rsidR="00BD3C3D" w:rsidRPr="00BD3C3D" w:rsidRDefault="00BD3C3D" w:rsidP="00BD3C3D">
      <w:pPr>
        <w:pStyle w:val="BodyText"/>
        <w:numPr>
          <w:ilvl w:val="0"/>
          <w:numId w:val="38"/>
        </w:numPr>
        <w:spacing w:before="62"/>
        <w:jc w:val="both"/>
        <w:rPr>
          <w:bCs/>
          <w:spacing w:val="-4"/>
          <w:sz w:val="23"/>
          <w:szCs w:val="22"/>
        </w:rPr>
      </w:pPr>
      <w:r w:rsidRPr="00BD3C3D">
        <w:rPr>
          <w:bCs/>
          <w:spacing w:val="-4"/>
          <w:sz w:val="23"/>
          <w:szCs w:val="22"/>
        </w:rPr>
        <w:t>The institution can view participant data for the Student</w:t>
      </w:r>
      <w:r>
        <w:rPr>
          <w:bCs/>
          <w:spacing w:val="-4"/>
          <w:sz w:val="23"/>
          <w:szCs w:val="22"/>
        </w:rPr>
        <w:t xml:space="preserve"> </w:t>
      </w:r>
      <w:r w:rsidRPr="00BD3C3D">
        <w:rPr>
          <w:bCs/>
          <w:spacing w:val="-4"/>
          <w:sz w:val="23"/>
          <w:szCs w:val="22"/>
        </w:rPr>
        <w:t>Exchange Program through the application system and monitor the implementation process of the program.</w:t>
      </w:r>
    </w:p>
    <w:p w:rsidR="00315FE6" w:rsidRDefault="00BD3C3D" w:rsidP="00BD3C3D">
      <w:pPr>
        <w:pStyle w:val="BodyText"/>
        <w:numPr>
          <w:ilvl w:val="0"/>
          <w:numId w:val="38"/>
        </w:numPr>
        <w:spacing w:before="62"/>
        <w:jc w:val="both"/>
        <w:rPr>
          <w:bCs/>
          <w:spacing w:val="-4"/>
          <w:sz w:val="23"/>
          <w:szCs w:val="22"/>
        </w:rPr>
      </w:pPr>
      <w:r w:rsidRPr="00BD3C3D">
        <w:rPr>
          <w:bCs/>
          <w:spacing w:val="-4"/>
          <w:sz w:val="23"/>
          <w:szCs w:val="22"/>
        </w:rPr>
        <w:t>Participants in the Student Exchange Program submit progress reports to their academic advisors/</w:t>
      </w:r>
      <w:r w:rsidR="00121E9B">
        <w:rPr>
          <w:bCs/>
          <w:spacing w:val="-4"/>
          <w:sz w:val="23"/>
          <w:szCs w:val="22"/>
        </w:rPr>
        <w:t>lecturer</w:t>
      </w:r>
      <w:r w:rsidRPr="00BD3C3D">
        <w:rPr>
          <w:bCs/>
          <w:spacing w:val="-4"/>
          <w:sz w:val="23"/>
          <w:szCs w:val="22"/>
        </w:rPr>
        <w:t>s, attaching documents of learning outcomes from the host institution, which are then forwarded to the sending institution.</w:t>
      </w:r>
    </w:p>
    <w:p w:rsidR="001B5FF0" w:rsidRPr="001B5FF0" w:rsidRDefault="001B5FF0" w:rsidP="001B5FF0">
      <w:pPr>
        <w:pStyle w:val="BodyText"/>
        <w:numPr>
          <w:ilvl w:val="0"/>
          <w:numId w:val="38"/>
        </w:numPr>
        <w:spacing w:before="62"/>
        <w:jc w:val="both"/>
        <w:rPr>
          <w:bCs/>
          <w:spacing w:val="-4"/>
          <w:sz w:val="23"/>
          <w:szCs w:val="22"/>
        </w:rPr>
      </w:pPr>
      <w:r w:rsidRPr="001B5FF0">
        <w:rPr>
          <w:bCs/>
          <w:spacing w:val="-4"/>
          <w:sz w:val="23"/>
          <w:szCs w:val="22"/>
        </w:rPr>
        <w:t xml:space="preserve">The host institution provides feedback on the final </w:t>
      </w:r>
      <w:r w:rsidRPr="001B5FF0">
        <w:rPr>
          <w:bCs/>
          <w:spacing w:val="-4"/>
          <w:sz w:val="23"/>
          <w:szCs w:val="22"/>
        </w:rPr>
        <w:lastRenderedPageBreak/>
        <w:t>report of the Student Exchange Program participants.</w:t>
      </w:r>
    </w:p>
    <w:p w:rsidR="001B5FF0" w:rsidRPr="001B5FF0" w:rsidRDefault="001B5FF0" w:rsidP="001B5FF0">
      <w:pPr>
        <w:pStyle w:val="BodyText"/>
        <w:numPr>
          <w:ilvl w:val="0"/>
          <w:numId w:val="38"/>
        </w:numPr>
        <w:spacing w:before="62"/>
        <w:jc w:val="both"/>
        <w:rPr>
          <w:bCs/>
          <w:spacing w:val="-4"/>
          <w:sz w:val="23"/>
          <w:szCs w:val="22"/>
        </w:rPr>
      </w:pPr>
      <w:r w:rsidRPr="001B5FF0">
        <w:rPr>
          <w:bCs/>
          <w:spacing w:val="-4"/>
          <w:sz w:val="23"/>
          <w:szCs w:val="22"/>
        </w:rPr>
        <w:t>The sending institution coordinates with the host institution regarding the study results of the exchange program participants, including credit transfer, equivalency, and/or issuance of the Diploma Supplement (SKPI).</w:t>
      </w:r>
    </w:p>
    <w:p w:rsidR="001B5FF0" w:rsidRDefault="001B5FF0" w:rsidP="001B5FF0">
      <w:pPr>
        <w:pStyle w:val="BodyText"/>
        <w:numPr>
          <w:ilvl w:val="0"/>
          <w:numId w:val="38"/>
        </w:numPr>
        <w:spacing w:before="62"/>
        <w:jc w:val="both"/>
        <w:rPr>
          <w:bCs/>
          <w:spacing w:val="-4"/>
          <w:sz w:val="23"/>
          <w:szCs w:val="22"/>
        </w:rPr>
      </w:pPr>
      <w:r w:rsidRPr="001B5FF0">
        <w:rPr>
          <w:bCs/>
          <w:spacing w:val="-4"/>
          <w:sz w:val="23"/>
          <w:szCs w:val="22"/>
        </w:rPr>
        <w:t>Participants in the student exchange program receive grades for credit recognition of the courses from the sending institution.</w:t>
      </w:r>
    </w:p>
    <w:p w:rsidR="0029440A" w:rsidRPr="0029440A" w:rsidRDefault="0029440A" w:rsidP="0029440A">
      <w:pPr>
        <w:pStyle w:val="BodyText"/>
        <w:numPr>
          <w:ilvl w:val="0"/>
          <w:numId w:val="38"/>
        </w:numPr>
        <w:spacing w:before="62"/>
        <w:jc w:val="both"/>
        <w:rPr>
          <w:bCs/>
          <w:spacing w:val="-4"/>
          <w:sz w:val="23"/>
          <w:szCs w:val="22"/>
        </w:rPr>
      </w:pPr>
      <w:r w:rsidRPr="0029440A">
        <w:rPr>
          <w:bCs/>
          <w:spacing w:val="-4"/>
          <w:sz w:val="23"/>
          <w:szCs w:val="22"/>
        </w:rPr>
        <w:t>The sending institutio</w:t>
      </w:r>
      <w:r>
        <w:rPr>
          <w:bCs/>
          <w:spacing w:val="-4"/>
          <w:sz w:val="23"/>
          <w:szCs w:val="22"/>
        </w:rPr>
        <w:t xml:space="preserve">n and </w:t>
      </w:r>
      <w:r w:rsidRPr="0029440A">
        <w:rPr>
          <w:bCs/>
          <w:spacing w:val="-4"/>
          <w:sz w:val="23"/>
          <w:szCs w:val="22"/>
        </w:rPr>
        <w:t xml:space="preserve">the host institution </w:t>
      </w:r>
      <w:r>
        <w:rPr>
          <w:bCs/>
          <w:spacing w:val="-4"/>
          <w:sz w:val="23"/>
          <w:szCs w:val="22"/>
        </w:rPr>
        <w:t>evaluate</w:t>
      </w:r>
      <w:r w:rsidRPr="0029440A">
        <w:rPr>
          <w:bCs/>
          <w:spacing w:val="-4"/>
          <w:sz w:val="23"/>
          <w:szCs w:val="22"/>
        </w:rPr>
        <w:t xml:space="preserve"> the Student Exchange Program.</w:t>
      </w:r>
    </w:p>
    <w:p w:rsidR="0029440A" w:rsidRPr="0029440A" w:rsidRDefault="0029440A" w:rsidP="0029440A">
      <w:pPr>
        <w:pStyle w:val="BodyText"/>
        <w:numPr>
          <w:ilvl w:val="0"/>
          <w:numId w:val="38"/>
        </w:numPr>
        <w:spacing w:before="62"/>
        <w:jc w:val="both"/>
        <w:rPr>
          <w:bCs/>
          <w:spacing w:val="-4"/>
          <w:sz w:val="23"/>
          <w:szCs w:val="22"/>
        </w:rPr>
      </w:pPr>
      <w:r w:rsidRPr="0029440A">
        <w:rPr>
          <w:bCs/>
          <w:spacing w:val="-4"/>
          <w:sz w:val="23"/>
          <w:szCs w:val="22"/>
        </w:rPr>
        <w:t>The recognized and equated learning outcomes must be uploaded to the PD-DIKTI application system, just like the learning outcomes of regular students at the institution.</w:t>
      </w:r>
    </w:p>
    <w:p w:rsidR="0029440A" w:rsidRPr="00BD3C3D" w:rsidRDefault="0029440A" w:rsidP="0029440A">
      <w:pPr>
        <w:pStyle w:val="BodyText"/>
        <w:spacing w:before="62"/>
        <w:ind w:left="720"/>
        <w:jc w:val="both"/>
        <w:rPr>
          <w:bCs/>
          <w:spacing w:val="-4"/>
          <w:sz w:val="23"/>
          <w:szCs w:val="22"/>
        </w:rPr>
      </w:pPr>
    </w:p>
    <w:p w:rsidR="00315FE6" w:rsidRDefault="00315FE6" w:rsidP="00BD3C3D">
      <w:pPr>
        <w:pStyle w:val="BodyText"/>
        <w:spacing w:before="62"/>
        <w:jc w:val="both"/>
        <w:rPr>
          <w:b/>
          <w:spacing w:val="-4"/>
          <w:sz w:val="23"/>
          <w:szCs w:val="22"/>
        </w:rPr>
      </w:pPr>
    </w:p>
    <w:p w:rsidR="00315FE6" w:rsidRDefault="00315FE6" w:rsidP="00315FE6">
      <w:pPr>
        <w:pStyle w:val="BodyText"/>
        <w:spacing w:before="62"/>
        <w:rPr>
          <w:b/>
          <w:spacing w:val="-4"/>
          <w:sz w:val="23"/>
          <w:szCs w:val="22"/>
        </w:rPr>
      </w:pPr>
    </w:p>
    <w:p w:rsidR="00315FE6" w:rsidRDefault="00315FE6" w:rsidP="00315FE6">
      <w:pPr>
        <w:pStyle w:val="BodyText"/>
        <w:spacing w:before="62"/>
        <w:rPr>
          <w:b/>
          <w:spacing w:val="-4"/>
          <w:sz w:val="23"/>
          <w:szCs w:val="22"/>
        </w:rPr>
      </w:pPr>
    </w:p>
    <w:p w:rsidR="00315FE6" w:rsidRDefault="00315FE6" w:rsidP="00315FE6">
      <w:pPr>
        <w:pStyle w:val="BodyText"/>
        <w:spacing w:before="62"/>
        <w:rPr>
          <w:b/>
          <w:spacing w:val="-4"/>
          <w:sz w:val="23"/>
          <w:szCs w:val="22"/>
        </w:rPr>
      </w:pPr>
    </w:p>
    <w:p w:rsidR="00315FE6" w:rsidRDefault="00315FE6" w:rsidP="00315FE6">
      <w:pPr>
        <w:pStyle w:val="BodyText"/>
        <w:spacing w:before="62"/>
        <w:rPr>
          <w:b/>
          <w:spacing w:val="-4"/>
          <w:sz w:val="23"/>
          <w:szCs w:val="22"/>
        </w:rPr>
      </w:pPr>
    </w:p>
    <w:p w:rsidR="000322AB" w:rsidRDefault="000322AB">
      <w:pPr>
        <w:spacing w:line="244" w:lineRule="auto"/>
        <w:jc w:val="both"/>
        <w:rPr>
          <w:sz w:val="24"/>
        </w:rPr>
        <w:sectPr w:rsidR="000322AB" w:rsidSect="00CF697C">
          <w:footerReference w:type="default" r:id="rId15"/>
          <w:pgSz w:w="8420" w:h="11920"/>
          <w:pgMar w:top="1440" w:right="1440" w:bottom="1440" w:left="1440" w:header="0" w:footer="850" w:gutter="0"/>
          <w:cols w:space="720"/>
          <w:docGrid w:linePitch="299"/>
        </w:sectPr>
      </w:pPr>
    </w:p>
    <w:p w:rsidR="00C875E5" w:rsidRPr="00C875E5" w:rsidRDefault="00C875E5" w:rsidP="00C875E5">
      <w:pPr>
        <w:tabs>
          <w:tab w:val="left" w:pos="2579"/>
        </w:tabs>
        <w:jc w:val="center"/>
        <w:rPr>
          <w:b/>
          <w:bCs/>
          <w:sz w:val="23"/>
        </w:rPr>
      </w:pPr>
      <w:r w:rsidRPr="00C875E5">
        <w:rPr>
          <w:b/>
          <w:bCs/>
          <w:sz w:val="23"/>
        </w:rPr>
        <w:lastRenderedPageBreak/>
        <w:t>CHAPTER IV</w:t>
      </w:r>
    </w:p>
    <w:p w:rsidR="00C875E5" w:rsidRPr="00C875E5" w:rsidRDefault="00C875E5" w:rsidP="00C875E5">
      <w:pPr>
        <w:tabs>
          <w:tab w:val="left" w:pos="2579"/>
        </w:tabs>
        <w:jc w:val="center"/>
        <w:rPr>
          <w:b/>
          <w:bCs/>
          <w:sz w:val="23"/>
        </w:rPr>
      </w:pPr>
      <w:r w:rsidRPr="00C875E5">
        <w:rPr>
          <w:b/>
          <w:bCs/>
          <w:sz w:val="23"/>
        </w:rPr>
        <w:t>IMPLEMENTATION OF THE PROGRAM</w:t>
      </w:r>
    </w:p>
    <w:p w:rsidR="00C875E5" w:rsidRPr="00C875E5" w:rsidRDefault="00C875E5" w:rsidP="00C875E5">
      <w:pPr>
        <w:tabs>
          <w:tab w:val="left" w:pos="2579"/>
        </w:tabs>
        <w:rPr>
          <w:sz w:val="23"/>
        </w:rPr>
      </w:pPr>
    </w:p>
    <w:p w:rsidR="00C875E5" w:rsidRDefault="00C875E5" w:rsidP="00C875E5">
      <w:pPr>
        <w:pStyle w:val="ListParagraph"/>
        <w:numPr>
          <w:ilvl w:val="0"/>
          <w:numId w:val="41"/>
        </w:numPr>
        <w:tabs>
          <w:tab w:val="left" w:pos="2579"/>
        </w:tabs>
        <w:ind w:left="426" w:hanging="426"/>
        <w:rPr>
          <w:b/>
          <w:bCs/>
          <w:sz w:val="23"/>
        </w:rPr>
      </w:pPr>
      <w:r w:rsidRPr="00C875E5">
        <w:rPr>
          <w:b/>
          <w:bCs/>
          <w:sz w:val="23"/>
        </w:rPr>
        <w:t>Program Preparation</w:t>
      </w:r>
    </w:p>
    <w:p w:rsidR="00C875E5" w:rsidRPr="00C875E5" w:rsidRDefault="00C875E5" w:rsidP="00144E51">
      <w:pPr>
        <w:pStyle w:val="ListParagraph"/>
        <w:numPr>
          <w:ilvl w:val="0"/>
          <w:numId w:val="42"/>
        </w:numPr>
        <w:tabs>
          <w:tab w:val="left" w:pos="2579"/>
        </w:tabs>
        <w:ind w:left="851" w:hanging="425"/>
        <w:jc w:val="both"/>
        <w:rPr>
          <w:b/>
          <w:bCs/>
          <w:sz w:val="23"/>
        </w:rPr>
      </w:pPr>
      <w:r w:rsidRPr="00C875E5">
        <w:rPr>
          <w:sz w:val="23"/>
        </w:rPr>
        <w:t>The host institution establishes the quota for students participating in the Student Exchange Program</w:t>
      </w:r>
      <w:r>
        <w:rPr>
          <w:sz w:val="23"/>
        </w:rPr>
        <w:t>.</w:t>
      </w:r>
    </w:p>
    <w:p w:rsidR="00C875E5" w:rsidRPr="00C875E5" w:rsidRDefault="00C875E5" w:rsidP="00144E51">
      <w:pPr>
        <w:pStyle w:val="ListParagraph"/>
        <w:numPr>
          <w:ilvl w:val="0"/>
          <w:numId w:val="42"/>
        </w:numPr>
        <w:tabs>
          <w:tab w:val="left" w:pos="2579"/>
        </w:tabs>
        <w:ind w:left="851" w:hanging="425"/>
        <w:jc w:val="both"/>
        <w:rPr>
          <w:b/>
          <w:bCs/>
          <w:sz w:val="23"/>
        </w:rPr>
      </w:pPr>
      <w:r w:rsidRPr="00C875E5">
        <w:rPr>
          <w:sz w:val="23"/>
        </w:rPr>
        <w:t>The host institution, along with the sending institution, develops the Standard Operational Guidelines (POB).</w:t>
      </w:r>
    </w:p>
    <w:p w:rsidR="00F6104E" w:rsidRPr="00F6104E" w:rsidRDefault="00C875E5" w:rsidP="00144E51">
      <w:pPr>
        <w:pStyle w:val="ListParagraph"/>
        <w:numPr>
          <w:ilvl w:val="0"/>
          <w:numId w:val="42"/>
        </w:numPr>
        <w:tabs>
          <w:tab w:val="left" w:pos="2579"/>
        </w:tabs>
        <w:ind w:left="851" w:hanging="425"/>
        <w:jc w:val="both"/>
        <w:rPr>
          <w:b/>
          <w:bCs/>
          <w:sz w:val="23"/>
        </w:rPr>
      </w:pPr>
      <w:r w:rsidRPr="00C875E5">
        <w:rPr>
          <w:sz w:val="23"/>
        </w:rPr>
        <w:t>The two collaborating institutions set up the partnership scheme, considering the type of institution (State Universities with Legal Entity</w:t>
      </w:r>
      <w:r w:rsidR="00F26C56">
        <w:rPr>
          <w:sz w:val="23"/>
        </w:rPr>
        <w:t xml:space="preserve"> (PTN-BH)</w:t>
      </w:r>
      <w:r w:rsidRPr="00C875E5">
        <w:rPr>
          <w:sz w:val="23"/>
        </w:rPr>
        <w:t xml:space="preserve">, State Universities with Public Service </w:t>
      </w:r>
      <w:r>
        <w:rPr>
          <w:sz w:val="23"/>
        </w:rPr>
        <w:t>Agencies</w:t>
      </w:r>
      <w:r w:rsidR="00F26C56">
        <w:rPr>
          <w:sz w:val="23"/>
        </w:rPr>
        <w:t xml:space="preserve"> (PTN-BLU)</w:t>
      </w:r>
      <w:r w:rsidRPr="00C875E5">
        <w:rPr>
          <w:sz w:val="23"/>
        </w:rPr>
        <w:t>, State Universities with Work Units</w:t>
      </w:r>
      <w:r w:rsidR="00F26C56">
        <w:rPr>
          <w:sz w:val="23"/>
        </w:rPr>
        <w:t xml:space="preserve"> (PTN-SATKER)</w:t>
      </w:r>
      <w:r w:rsidRPr="00C875E5">
        <w:rPr>
          <w:sz w:val="23"/>
        </w:rPr>
        <w:t>, and Private Universities</w:t>
      </w:r>
      <w:r w:rsidR="00F26C56">
        <w:rPr>
          <w:sz w:val="23"/>
        </w:rPr>
        <w:t xml:space="preserve"> (PTS)</w:t>
      </w:r>
      <w:r w:rsidRPr="00C875E5">
        <w:rPr>
          <w:sz w:val="23"/>
        </w:rPr>
        <w:t>) and the geographic location of the institutions.</w:t>
      </w:r>
    </w:p>
    <w:p w:rsidR="00F6104E" w:rsidRPr="00F6104E" w:rsidRDefault="00F6104E" w:rsidP="00144E51">
      <w:pPr>
        <w:pStyle w:val="ListParagraph"/>
        <w:numPr>
          <w:ilvl w:val="0"/>
          <w:numId w:val="42"/>
        </w:numPr>
        <w:tabs>
          <w:tab w:val="left" w:pos="2579"/>
        </w:tabs>
        <w:ind w:left="851" w:hanging="425"/>
        <w:jc w:val="both"/>
        <w:rPr>
          <w:sz w:val="23"/>
        </w:rPr>
      </w:pPr>
      <w:r w:rsidRPr="00F6104E">
        <w:rPr>
          <w:sz w:val="23"/>
        </w:rPr>
        <w:t>Prepare the application system for registration and implementation of the Student Exchange Program.</w:t>
      </w:r>
    </w:p>
    <w:p w:rsidR="00F6104E" w:rsidRPr="00F6104E" w:rsidRDefault="00F6104E" w:rsidP="00144E51">
      <w:pPr>
        <w:pStyle w:val="ListParagraph"/>
        <w:numPr>
          <w:ilvl w:val="0"/>
          <w:numId w:val="42"/>
        </w:numPr>
        <w:tabs>
          <w:tab w:val="left" w:pos="2579"/>
        </w:tabs>
        <w:ind w:left="851" w:hanging="425"/>
        <w:jc w:val="both"/>
        <w:rPr>
          <w:sz w:val="23"/>
        </w:rPr>
      </w:pPr>
      <w:r w:rsidRPr="00F6104E">
        <w:rPr>
          <w:sz w:val="23"/>
        </w:rPr>
        <w:t>Socialize the Student Exchange Program with partner institutions.</w:t>
      </w:r>
    </w:p>
    <w:p w:rsidR="00F6104E" w:rsidRPr="00F6104E" w:rsidRDefault="00F6104E" w:rsidP="00144E51">
      <w:pPr>
        <w:pStyle w:val="ListParagraph"/>
        <w:numPr>
          <w:ilvl w:val="0"/>
          <w:numId w:val="42"/>
        </w:numPr>
        <w:tabs>
          <w:tab w:val="left" w:pos="2579"/>
        </w:tabs>
        <w:ind w:left="851" w:hanging="425"/>
        <w:jc w:val="both"/>
        <w:rPr>
          <w:sz w:val="23"/>
        </w:rPr>
      </w:pPr>
      <w:r w:rsidRPr="00F6104E">
        <w:rPr>
          <w:sz w:val="23"/>
        </w:rPr>
        <w:t>Disseminate information to faculties/study programs, lecturers, and students about the implementation of the Student Exchange Program.</w:t>
      </w:r>
    </w:p>
    <w:p w:rsidR="00F6104E" w:rsidRPr="00F6104E" w:rsidRDefault="00F6104E" w:rsidP="00144E51">
      <w:pPr>
        <w:pStyle w:val="ListParagraph"/>
        <w:numPr>
          <w:ilvl w:val="0"/>
          <w:numId w:val="42"/>
        </w:numPr>
        <w:tabs>
          <w:tab w:val="left" w:pos="2579"/>
        </w:tabs>
        <w:ind w:left="851" w:hanging="425"/>
        <w:jc w:val="both"/>
        <w:rPr>
          <w:sz w:val="23"/>
        </w:rPr>
      </w:pPr>
      <w:r w:rsidRPr="00F6104E">
        <w:rPr>
          <w:sz w:val="23"/>
        </w:rPr>
        <w:t>Determine the courses, course lecturers, academic advisors, and student coordinators.</w:t>
      </w:r>
    </w:p>
    <w:p w:rsidR="00F6104E" w:rsidRPr="00F6104E" w:rsidRDefault="00F6104E" w:rsidP="00144E51">
      <w:pPr>
        <w:pStyle w:val="ListParagraph"/>
        <w:numPr>
          <w:ilvl w:val="0"/>
          <w:numId w:val="42"/>
        </w:numPr>
        <w:tabs>
          <w:tab w:val="left" w:pos="2579"/>
        </w:tabs>
        <w:ind w:left="851" w:hanging="425"/>
        <w:jc w:val="both"/>
        <w:rPr>
          <w:sz w:val="23"/>
        </w:rPr>
      </w:pPr>
      <w:r w:rsidRPr="00F6104E">
        <w:rPr>
          <w:sz w:val="23"/>
        </w:rPr>
        <w:t>Course instructors develop course materials for both in-person and online learning.</w:t>
      </w:r>
    </w:p>
    <w:p w:rsidR="00144E51" w:rsidRDefault="00F6104E" w:rsidP="00144E51">
      <w:pPr>
        <w:pStyle w:val="ListParagraph"/>
        <w:numPr>
          <w:ilvl w:val="0"/>
          <w:numId w:val="42"/>
        </w:numPr>
        <w:tabs>
          <w:tab w:val="left" w:pos="2579"/>
        </w:tabs>
        <w:ind w:left="851" w:hanging="425"/>
        <w:jc w:val="both"/>
        <w:rPr>
          <w:sz w:val="23"/>
        </w:rPr>
      </w:pPr>
      <w:r w:rsidRPr="00F6104E">
        <w:rPr>
          <w:sz w:val="23"/>
        </w:rPr>
        <w:t>The institution creates accounts and registers on the Student Exchange Program application by filling in specific information and uploading the required documents.</w:t>
      </w:r>
    </w:p>
    <w:p w:rsidR="00144E51" w:rsidRDefault="00144E51" w:rsidP="00144E51">
      <w:pPr>
        <w:pStyle w:val="ListParagraph"/>
        <w:numPr>
          <w:ilvl w:val="0"/>
          <w:numId w:val="42"/>
        </w:numPr>
        <w:ind w:left="851" w:hanging="425"/>
        <w:jc w:val="both"/>
        <w:rPr>
          <w:sz w:val="23"/>
        </w:rPr>
      </w:pPr>
      <w:r w:rsidRPr="00144E51">
        <w:rPr>
          <w:sz w:val="23"/>
        </w:rPr>
        <w:t xml:space="preserve">The institution registers courses and course </w:t>
      </w:r>
      <w:r w:rsidRPr="00144E51">
        <w:rPr>
          <w:sz w:val="23"/>
        </w:rPr>
        <w:lastRenderedPageBreak/>
        <w:t>instructors in the Student Exchange Program application.</w:t>
      </w:r>
    </w:p>
    <w:p w:rsidR="00144E51" w:rsidRDefault="00144E51" w:rsidP="00144E51">
      <w:pPr>
        <w:pStyle w:val="ListParagraph"/>
        <w:numPr>
          <w:ilvl w:val="0"/>
          <w:numId w:val="42"/>
        </w:numPr>
        <w:ind w:left="851" w:hanging="425"/>
        <w:jc w:val="both"/>
        <w:rPr>
          <w:sz w:val="23"/>
        </w:rPr>
      </w:pPr>
      <w:r w:rsidRPr="00144E51">
        <w:rPr>
          <w:sz w:val="23"/>
        </w:rPr>
        <w:t>Students applying for the program receive accounts after registering in the Student Exchange Program application.</w:t>
      </w:r>
    </w:p>
    <w:p w:rsidR="00144E51" w:rsidRDefault="00144E51" w:rsidP="00144E51">
      <w:pPr>
        <w:pStyle w:val="ListParagraph"/>
        <w:numPr>
          <w:ilvl w:val="0"/>
          <w:numId w:val="42"/>
        </w:numPr>
        <w:ind w:left="851" w:hanging="425"/>
        <w:jc w:val="both"/>
        <w:rPr>
          <w:sz w:val="23"/>
        </w:rPr>
      </w:pPr>
      <w:r w:rsidRPr="00144E51">
        <w:rPr>
          <w:sz w:val="23"/>
        </w:rPr>
        <w:t>Students applying for the Student Exchange Program consult with their academic advisors and program coordinators about their learning plans through the exchange program.</w:t>
      </w:r>
    </w:p>
    <w:p w:rsidR="00144E51" w:rsidRDefault="00144E51" w:rsidP="00144E51">
      <w:pPr>
        <w:pStyle w:val="ListParagraph"/>
        <w:numPr>
          <w:ilvl w:val="0"/>
          <w:numId w:val="42"/>
        </w:numPr>
        <w:ind w:left="851" w:hanging="425"/>
        <w:jc w:val="both"/>
        <w:rPr>
          <w:sz w:val="23"/>
        </w:rPr>
      </w:pPr>
      <w:r w:rsidRPr="00144E51">
        <w:rPr>
          <w:sz w:val="23"/>
        </w:rPr>
        <w:t xml:space="preserve">After obtaining approval from their academic advisors, students coordinate with the sending (home) institution to register </w:t>
      </w:r>
      <w:r>
        <w:rPr>
          <w:sz w:val="23"/>
        </w:rPr>
        <w:t xml:space="preserve">for </w:t>
      </w:r>
      <w:r w:rsidRPr="00144E51">
        <w:rPr>
          <w:sz w:val="23"/>
        </w:rPr>
        <w:t>the courses taken at the partner institution.</w:t>
      </w:r>
    </w:p>
    <w:p w:rsidR="00144E51" w:rsidRPr="00144E51" w:rsidRDefault="00144E51" w:rsidP="00144E51">
      <w:pPr>
        <w:pStyle w:val="ListParagraph"/>
        <w:numPr>
          <w:ilvl w:val="0"/>
          <w:numId w:val="42"/>
        </w:numPr>
        <w:ind w:left="851" w:hanging="425"/>
        <w:jc w:val="both"/>
        <w:rPr>
          <w:sz w:val="23"/>
        </w:rPr>
      </w:pPr>
      <w:r w:rsidRPr="00144E51">
        <w:rPr>
          <w:sz w:val="23"/>
        </w:rPr>
        <w:t>The partner institution monitors the entire process and implementation of the preparation and introduction phases of the Student Exchange Program.</w:t>
      </w:r>
    </w:p>
    <w:p w:rsidR="003F61CA" w:rsidRPr="00921B81" w:rsidRDefault="003F61CA" w:rsidP="003F61CA">
      <w:pPr>
        <w:pStyle w:val="ListParagraph"/>
        <w:widowControl/>
        <w:numPr>
          <w:ilvl w:val="0"/>
          <w:numId w:val="41"/>
        </w:numPr>
        <w:autoSpaceDE/>
        <w:autoSpaceDN/>
        <w:spacing w:before="100" w:beforeAutospacing="1"/>
        <w:rPr>
          <w:sz w:val="23"/>
          <w:szCs w:val="23"/>
          <w:lang w:val="en-ID" w:eastAsia="en-ID"/>
        </w:rPr>
      </w:pPr>
      <w:r w:rsidRPr="00921B81">
        <w:rPr>
          <w:b/>
          <w:bCs/>
          <w:sz w:val="23"/>
          <w:szCs w:val="23"/>
          <w:lang w:val="en-ID" w:eastAsia="en-ID"/>
        </w:rPr>
        <w:t>Program Implementation</w:t>
      </w:r>
    </w:p>
    <w:p w:rsidR="003F61CA" w:rsidRPr="00921B81" w:rsidRDefault="003F61CA" w:rsidP="003F61CA">
      <w:pPr>
        <w:pStyle w:val="ListParagraph"/>
        <w:widowControl/>
        <w:numPr>
          <w:ilvl w:val="0"/>
          <w:numId w:val="44"/>
        </w:numPr>
        <w:autoSpaceDE/>
        <w:autoSpaceDN/>
        <w:rPr>
          <w:sz w:val="23"/>
          <w:szCs w:val="23"/>
          <w:lang w:val="en-ID" w:eastAsia="en-ID"/>
        </w:rPr>
      </w:pPr>
      <w:r w:rsidRPr="00921B81">
        <w:rPr>
          <w:sz w:val="23"/>
          <w:szCs w:val="23"/>
          <w:lang w:val="en-ID" w:eastAsia="en-ID"/>
        </w:rPr>
        <w:t xml:space="preserve">Academic Learning Process </w:t>
      </w:r>
    </w:p>
    <w:p w:rsidR="003F61CA" w:rsidRPr="00921B81" w:rsidRDefault="003F61CA" w:rsidP="003F61CA">
      <w:pPr>
        <w:pStyle w:val="ListParagraph"/>
        <w:widowControl/>
        <w:numPr>
          <w:ilvl w:val="0"/>
          <w:numId w:val="45"/>
        </w:numPr>
        <w:autoSpaceDE/>
        <w:autoSpaceDN/>
        <w:jc w:val="both"/>
        <w:rPr>
          <w:sz w:val="23"/>
          <w:szCs w:val="23"/>
          <w:lang w:val="en-ID" w:eastAsia="en-ID"/>
        </w:rPr>
      </w:pPr>
      <w:r w:rsidRPr="00921B81">
        <w:rPr>
          <w:sz w:val="23"/>
          <w:szCs w:val="23"/>
          <w:lang w:val="en-ID" w:eastAsia="en-ID"/>
        </w:rPr>
        <w:t xml:space="preserve">Each participant is required to attend all course activities, both in-person and remotely (online), using either synchronous or asynchronous systems. </w:t>
      </w:r>
    </w:p>
    <w:p w:rsidR="00506BAD" w:rsidRPr="00921B81" w:rsidRDefault="003F61CA" w:rsidP="003F61CA">
      <w:pPr>
        <w:pStyle w:val="ListParagraph"/>
        <w:widowControl/>
        <w:numPr>
          <w:ilvl w:val="0"/>
          <w:numId w:val="45"/>
        </w:numPr>
        <w:autoSpaceDE/>
        <w:autoSpaceDN/>
        <w:jc w:val="both"/>
        <w:rPr>
          <w:sz w:val="23"/>
          <w:szCs w:val="23"/>
          <w:lang w:val="en-ID" w:eastAsia="en-ID"/>
        </w:rPr>
      </w:pPr>
      <w:r w:rsidRPr="00921B81">
        <w:rPr>
          <w:sz w:val="23"/>
          <w:szCs w:val="23"/>
          <w:lang w:val="en-ID" w:eastAsia="en-ID"/>
        </w:rPr>
        <w:t xml:space="preserve">Online learning is conducted using the system available at the partner institution. </w:t>
      </w:r>
    </w:p>
    <w:p w:rsidR="009F2B2F" w:rsidRPr="00921B81" w:rsidRDefault="003F61CA" w:rsidP="009F2B2F">
      <w:pPr>
        <w:pStyle w:val="ListParagraph"/>
        <w:widowControl/>
        <w:numPr>
          <w:ilvl w:val="0"/>
          <w:numId w:val="45"/>
        </w:numPr>
        <w:autoSpaceDE/>
        <w:autoSpaceDN/>
        <w:jc w:val="both"/>
        <w:rPr>
          <w:sz w:val="23"/>
          <w:szCs w:val="23"/>
          <w:lang w:val="en-ID" w:eastAsia="en-ID"/>
        </w:rPr>
      </w:pPr>
      <w:r w:rsidRPr="00921B81">
        <w:rPr>
          <w:sz w:val="23"/>
          <w:szCs w:val="23"/>
          <w:lang w:val="en-ID" w:eastAsia="en-ID"/>
        </w:rPr>
        <w:t xml:space="preserve">The courses offered are taught by a single </w:t>
      </w:r>
      <w:r w:rsidR="00506BAD" w:rsidRPr="00921B81">
        <w:rPr>
          <w:sz w:val="23"/>
          <w:szCs w:val="23"/>
          <w:lang w:val="en-ID" w:eastAsia="en-ID"/>
        </w:rPr>
        <w:t>lecturer</w:t>
      </w:r>
      <w:r w:rsidRPr="00921B81">
        <w:rPr>
          <w:sz w:val="23"/>
          <w:szCs w:val="23"/>
          <w:lang w:val="en-ID" w:eastAsia="en-ID"/>
        </w:rPr>
        <w:t xml:space="preserve"> or a team of </w:t>
      </w:r>
      <w:r w:rsidR="00506BAD" w:rsidRPr="00921B81">
        <w:rPr>
          <w:sz w:val="23"/>
          <w:szCs w:val="23"/>
          <w:lang w:val="en-ID" w:eastAsia="en-ID"/>
        </w:rPr>
        <w:t>lecturers.</w:t>
      </w:r>
    </w:p>
    <w:p w:rsidR="009F2B2F" w:rsidRPr="00921B81" w:rsidRDefault="009F2B2F" w:rsidP="009F2B2F">
      <w:pPr>
        <w:pStyle w:val="ListParagraph"/>
        <w:widowControl/>
        <w:numPr>
          <w:ilvl w:val="0"/>
          <w:numId w:val="45"/>
        </w:numPr>
        <w:autoSpaceDE/>
        <w:autoSpaceDN/>
        <w:jc w:val="both"/>
        <w:rPr>
          <w:sz w:val="23"/>
          <w:szCs w:val="23"/>
          <w:lang w:val="en-ID" w:eastAsia="en-ID"/>
        </w:rPr>
      </w:pPr>
      <w:r w:rsidRPr="00921B81">
        <w:rPr>
          <w:sz w:val="23"/>
          <w:szCs w:val="23"/>
        </w:rPr>
        <w:t>Each participant must adhere to the academic administration and campus regulations according to the academic rules at the partner institution.</w:t>
      </w:r>
    </w:p>
    <w:p w:rsidR="009F2B2F" w:rsidRPr="00921B81" w:rsidRDefault="009F2B2F" w:rsidP="009F2B2F">
      <w:pPr>
        <w:pStyle w:val="ListParagraph"/>
        <w:widowControl/>
        <w:numPr>
          <w:ilvl w:val="0"/>
          <w:numId w:val="45"/>
        </w:numPr>
        <w:autoSpaceDE/>
        <w:autoSpaceDN/>
        <w:jc w:val="both"/>
        <w:rPr>
          <w:sz w:val="23"/>
          <w:szCs w:val="23"/>
          <w:lang w:val="en-ID" w:eastAsia="en-ID"/>
        </w:rPr>
      </w:pPr>
      <w:r w:rsidRPr="00921B81">
        <w:rPr>
          <w:sz w:val="23"/>
          <w:szCs w:val="23"/>
        </w:rPr>
        <w:t xml:space="preserve">The assessment system for students in the Student Exchange Program follows the </w:t>
      </w:r>
      <w:r w:rsidRPr="00921B81">
        <w:rPr>
          <w:sz w:val="23"/>
          <w:szCs w:val="23"/>
        </w:rPr>
        <w:lastRenderedPageBreak/>
        <w:t>system in place at the partner institution’s program of study.</w:t>
      </w:r>
    </w:p>
    <w:p w:rsidR="009F2B2F" w:rsidRPr="00921B81" w:rsidRDefault="009F2B2F" w:rsidP="009F2B2F">
      <w:pPr>
        <w:pStyle w:val="ListParagraph"/>
        <w:widowControl/>
        <w:numPr>
          <w:ilvl w:val="0"/>
          <w:numId w:val="45"/>
        </w:numPr>
        <w:autoSpaceDE/>
        <w:autoSpaceDN/>
        <w:jc w:val="both"/>
        <w:rPr>
          <w:sz w:val="23"/>
          <w:szCs w:val="23"/>
          <w:lang w:val="en-ID" w:eastAsia="en-ID"/>
        </w:rPr>
      </w:pPr>
      <w:r w:rsidRPr="00921B81">
        <w:rPr>
          <w:sz w:val="23"/>
          <w:szCs w:val="23"/>
        </w:rPr>
        <w:t xml:space="preserve">Each participant must learn about and understand the culture, customs, and social characteristics at the partner institution, particularly those related to the </w:t>
      </w:r>
      <w:proofErr w:type="spellStart"/>
      <w:r w:rsidRPr="00921B81">
        <w:rPr>
          <w:i/>
          <w:iCs/>
          <w:sz w:val="23"/>
          <w:szCs w:val="23"/>
        </w:rPr>
        <w:t>Ulul</w:t>
      </w:r>
      <w:proofErr w:type="spellEnd"/>
      <w:r w:rsidRPr="00921B81">
        <w:rPr>
          <w:i/>
          <w:iCs/>
          <w:sz w:val="23"/>
          <w:szCs w:val="23"/>
        </w:rPr>
        <w:t xml:space="preserve"> Albab</w:t>
      </w:r>
      <w:r w:rsidRPr="00921B81">
        <w:rPr>
          <w:sz w:val="23"/>
          <w:szCs w:val="23"/>
        </w:rPr>
        <w:t xml:space="preserve"> character.</w:t>
      </w:r>
    </w:p>
    <w:p w:rsidR="009F2B2F" w:rsidRPr="00921B81" w:rsidRDefault="009F2B2F" w:rsidP="009F2B2F">
      <w:pPr>
        <w:pStyle w:val="ListParagraph"/>
        <w:widowControl/>
        <w:numPr>
          <w:ilvl w:val="0"/>
          <w:numId w:val="45"/>
        </w:numPr>
        <w:autoSpaceDE/>
        <w:autoSpaceDN/>
        <w:jc w:val="both"/>
        <w:rPr>
          <w:sz w:val="23"/>
          <w:szCs w:val="23"/>
          <w:lang w:val="en-ID" w:eastAsia="en-ID"/>
        </w:rPr>
      </w:pPr>
      <w:r w:rsidRPr="00921B81">
        <w:rPr>
          <w:sz w:val="23"/>
          <w:szCs w:val="23"/>
        </w:rPr>
        <w:t>The academic activities are conducted according to the academic calendar and regulations in effect at the partner institution.</w:t>
      </w:r>
    </w:p>
    <w:p w:rsidR="009F2B2F" w:rsidRPr="00921B81" w:rsidRDefault="009F2B2F" w:rsidP="009F2B2F">
      <w:pPr>
        <w:pStyle w:val="ListParagraph"/>
        <w:widowControl/>
        <w:numPr>
          <w:ilvl w:val="0"/>
          <w:numId w:val="45"/>
        </w:numPr>
        <w:autoSpaceDE/>
        <w:autoSpaceDN/>
        <w:jc w:val="both"/>
        <w:rPr>
          <w:sz w:val="23"/>
          <w:szCs w:val="23"/>
          <w:lang w:val="en-ID" w:eastAsia="en-ID"/>
        </w:rPr>
      </w:pPr>
      <w:r w:rsidRPr="00921B81">
        <w:rPr>
          <w:sz w:val="23"/>
          <w:szCs w:val="23"/>
        </w:rPr>
        <w:t>Students in the Student Exchange Program are treated the same as regular students of the partner institution in terms of academic activities.</w:t>
      </w:r>
    </w:p>
    <w:p w:rsidR="007B6B45" w:rsidRPr="00921B81" w:rsidRDefault="007B6B45" w:rsidP="007B6B45">
      <w:pPr>
        <w:widowControl/>
        <w:autoSpaceDE/>
        <w:autoSpaceDN/>
        <w:jc w:val="both"/>
        <w:rPr>
          <w:sz w:val="23"/>
          <w:szCs w:val="23"/>
          <w:lang w:val="en-ID" w:eastAsia="en-ID"/>
        </w:rPr>
      </w:pPr>
    </w:p>
    <w:p w:rsidR="007B6B45" w:rsidRPr="00921B81" w:rsidRDefault="007B6B45" w:rsidP="007B6B45">
      <w:pPr>
        <w:pStyle w:val="ListParagraph"/>
        <w:widowControl/>
        <w:numPr>
          <w:ilvl w:val="0"/>
          <w:numId w:val="44"/>
        </w:numPr>
        <w:autoSpaceDE/>
        <w:autoSpaceDN/>
        <w:rPr>
          <w:sz w:val="23"/>
          <w:szCs w:val="23"/>
          <w:lang w:val="en-ID" w:eastAsia="en-ID"/>
        </w:rPr>
      </w:pPr>
      <w:r w:rsidRPr="00921B81">
        <w:rPr>
          <w:sz w:val="23"/>
          <w:szCs w:val="23"/>
          <w:lang w:val="en-ID" w:eastAsia="en-ID"/>
        </w:rPr>
        <w:t>Supporting Activities</w:t>
      </w:r>
    </w:p>
    <w:p w:rsidR="007B6B45" w:rsidRPr="00921B81" w:rsidRDefault="007B6B45" w:rsidP="007B6B45">
      <w:pPr>
        <w:pStyle w:val="ListParagraph"/>
        <w:widowControl/>
        <w:numPr>
          <w:ilvl w:val="0"/>
          <w:numId w:val="46"/>
        </w:numPr>
        <w:autoSpaceDE/>
        <w:autoSpaceDN/>
        <w:jc w:val="both"/>
        <w:rPr>
          <w:sz w:val="23"/>
          <w:szCs w:val="23"/>
          <w:lang w:val="en-ID" w:eastAsia="en-ID"/>
        </w:rPr>
      </w:pPr>
      <w:r w:rsidRPr="00921B81">
        <w:rPr>
          <w:sz w:val="23"/>
          <w:szCs w:val="23"/>
          <w:lang w:val="en-ID" w:eastAsia="en-ID"/>
        </w:rPr>
        <w:t xml:space="preserve">Engaging in cultural exchange with the local community, particularly related to the </w:t>
      </w:r>
      <w:proofErr w:type="spellStart"/>
      <w:r w:rsidRPr="00921B81">
        <w:rPr>
          <w:i/>
          <w:iCs/>
          <w:sz w:val="23"/>
          <w:szCs w:val="23"/>
          <w:lang w:val="en-ID" w:eastAsia="en-ID"/>
        </w:rPr>
        <w:t>Ulul</w:t>
      </w:r>
      <w:proofErr w:type="spellEnd"/>
      <w:r w:rsidRPr="00921B81">
        <w:rPr>
          <w:i/>
          <w:iCs/>
          <w:sz w:val="23"/>
          <w:szCs w:val="23"/>
          <w:lang w:val="en-ID" w:eastAsia="en-ID"/>
        </w:rPr>
        <w:t xml:space="preserve"> Albab</w:t>
      </w:r>
      <w:r w:rsidRPr="00921B81">
        <w:rPr>
          <w:sz w:val="23"/>
          <w:szCs w:val="23"/>
          <w:lang w:val="en-ID" w:eastAsia="en-ID"/>
        </w:rPr>
        <w:t xml:space="preserve"> character.</w:t>
      </w:r>
    </w:p>
    <w:p w:rsidR="007B6B45" w:rsidRPr="00921B81" w:rsidRDefault="007B6B45" w:rsidP="007B6B45">
      <w:pPr>
        <w:pStyle w:val="ListParagraph"/>
        <w:widowControl/>
        <w:numPr>
          <w:ilvl w:val="0"/>
          <w:numId w:val="46"/>
        </w:numPr>
        <w:autoSpaceDE/>
        <w:autoSpaceDN/>
        <w:jc w:val="both"/>
        <w:rPr>
          <w:sz w:val="23"/>
          <w:szCs w:val="23"/>
          <w:lang w:val="en-ID" w:eastAsia="en-ID"/>
        </w:rPr>
      </w:pPr>
      <w:r w:rsidRPr="00921B81">
        <w:rPr>
          <w:sz w:val="23"/>
          <w:szCs w:val="23"/>
          <w:lang w:val="en-ID" w:eastAsia="en-ID"/>
        </w:rPr>
        <w:t>Visiting various historical sites to explore, understand, and learn about local wisdom.</w:t>
      </w:r>
    </w:p>
    <w:p w:rsidR="007B6B45" w:rsidRPr="00921B81" w:rsidRDefault="007B6B45" w:rsidP="007B6B45">
      <w:pPr>
        <w:pStyle w:val="ListParagraph"/>
        <w:widowControl/>
        <w:numPr>
          <w:ilvl w:val="0"/>
          <w:numId w:val="46"/>
        </w:numPr>
        <w:autoSpaceDE/>
        <w:autoSpaceDN/>
        <w:jc w:val="both"/>
        <w:rPr>
          <w:sz w:val="23"/>
          <w:szCs w:val="23"/>
          <w:lang w:val="en-ID" w:eastAsia="en-ID"/>
        </w:rPr>
      </w:pPr>
      <w:r w:rsidRPr="00921B81">
        <w:rPr>
          <w:sz w:val="23"/>
          <w:szCs w:val="23"/>
          <w:lang w:val="en-ID" w:eastAsia="en-ID"/>
        </w:rPr>
        <w:t>Participating in discussions, seminars, or talk shows on various topics to enhance personal competence.</w:t>
      </w:r>
    </w:p>
    <w:p w:rsidR="00952C94" w:rsidRDefault="00952C94" w:rsidP="00952C94">
      <w:pPr>
        <w:widowControl/>
        <w:autoSpaceDE/>
        <w:autoSpaceDN/>
        <w:jc w:val="both"/>
        <w:rPr>
          <w:sz w:val="24"/>
          <w:szCs w:val="24"/>
          <w:lang w:val="en-ID" w:eastAsia="en-ID"/>
        </w:rPr>
      </w:pPr>
    </w:p>
    <w:p w:rsidR="00952C94" w:rsidRPr="00952C94" w:rsidRDefault="00952C94" w:rsidP="00952C94">
      <w:pPr>
        <w:widowControl/>
        <w:autoSpaceDE/>
        <w:autoSpaceDN/>
        <w:jc w:val="both"/>
        <w:rPr>
          <w:sz w:val="24"/>
          <w:szCs w:val="24"/>
          <w:lang w:val="en-ID" w:eastAsia="en-ID"/>
        </w:rPr>
        <w:sectPr w:rsidR="00952C94" w:rsidRPr="00952C94" w:rsidSect="00CF697C">
          <w:footerReference w:type="default" r:id="rId16"/>
          <w:pgSz w:w="8420" w:h="11920"/>
          <w:pgMar w:top="1440" w:right="1440" w:bottom="1440" w:left="1440" w:header="0" w:footer="964" w:gutter="0"/>
          <w:cols w:space="720"/>
        </w:sectPr>
      </w:pPr>
    </w:p>
    <w:p w:rsidR="00952C94" w:rsidRPr="00952C94" w:rsidRDefault="00952C94" w:rsidP="00952C94">
      <w:pPr>
        <w:spacing w:line="273" w:lineRule="auto"/>
        <w:jc w:val="center"/>
        <w:rPr>
          <w:b/>
          <w:bCs/>
          <w:sz w:val="23"/>
        </w:rPr>
      </w:pPr>
      <w:r w:rsidRPr="00952C94">
        <w:rPr>
          <w:b/>
          <w:bCs/>
          <w:sz w:val="23"/>
        </w:rPr>
        <w:lastRenderedPageBreak/>
        <w:t>CHAPTER V</w:t>
      </w:r>
    </w:p>
    <w:p w:rsidR="00952C94" w:rsidRDefault="00952C94" w:rsidP="00952C94">
      <w:pPr>
        <w:spacing w:line="273" w:lineRule="auto"/>
        <w:jc w:val="center"/>
        <w:rPr>
          <w:b/>
          <w:bCs/>
          <w:sz w:val="23"/>
        </w:rPr>
      </w:pPr>
      <w:r w:rsidRPr="00952C94">
        <w:rPr>
          <w:b/>
          <w:bCs/>
          <w:sz w:val="23"/>
        </w:rPr>
        <w:t>GRADE CONVERSION</w:t>
      </w:r>
    </w:p>
    <w:p w:rsidR="00952C94" w:rsidRPr="00952C94" w:rsidRDefault="00952C94" w:rsidP="00952C94">
      <w:pPr>
        <w:spacing w:line="273" w:lineRule="auto"/>
        <w:jc w:val="center"/>
        <w:rPr>
          <w:b/>
          <w:bCs/>
          <w:sz w:val="23"/>
        </w:rPr>
      </w:pPr>
    </w:p>
    <w:p w:rsidR="00952C94" w:rsidRDefault="00952C94" w:rsidP="00D71B41">
      <w:pPr>
        <w:pStyle w:val="ListParagraph"/>
        <w:numPr>
          <w:ilvl w:val="0"/>
          <w:numId w:val="47"/>
        </w:numPr>
        <w:spacing w:line="273" w:lineRule="auto"/>
        <w:ind w:left="426" w:hanging="426"/>
        <w:rPr>
          <w:b/>
          <w:bCs/>
          <w:sz w:val="23"/>
        </w:rPr>
      </w:pPr>
      <w:r w:rsidRPr="00952C94">
        <w:rPr>
          <w:b/>
          <w:bCs/>
          <w:sz w:val="23"/>
        </w:rPr>
        <w:t>General Conversion Provisions</w:t>
      </w:r>
    </w:p>
    <w:p w:rsidR="00952C94" w:rsidRPr="00952C94" w:rsidRDefault="00952C94" w:rsidP="00D71B41">
      <w:pPr>
        <w:pStyle w:val="ListParagraph"/>
        <w:numPr>
          <w:ilvl w:val="0"/>
          <w:numId w:val="48"/>
        </w:numPr>
        <w:spacing w:line="273" w:lineRule="auto"/>
        <w:ind w:left="709" w:hanging="283"/>
        <w:jc w:val="both"/>
        <w:rPr>
          <w:b/>
          <w:bCs/>
          <w:sz w:val="23"/>
        </w:rPr>
      </w:pPr>
      <w:r>
        <w:rPr>
          <w:sz w:val="23"/>
        </w:rPr>
        <w:t xml:space="preserve">The </w:t>
      </w:r>
      <w:r w:rsidRPr="00952C94">
        <w:rPr>
          <w:sz w:val="23"/>
        </w:rPr>
        <w:t>Course conversion must be fair</w:t>
      </w:r>
      <w:r>
        <w:rPr>
          <w:sz w:val="23"/>
        </w:rPr>
        <w:t>.</w:t>
      </w:r>
    </w:p>
    <w:p w:rsidR="00952C94" w:rsidRPr="00952C94" w:rsidRDefault="00952C94" w:rsidP="00D71B41">
      <w:pPr>
        <w:pStyle w:val="ListParagraph"/>
        <w:numPr>
          <w:ilvl w:val="0"/>
          <w:numId w:val="48"/>
        </w:numPr>
        <w:spacing w:line="273" w:lineRule="auto"/>
        <w:ind w:left="709" w:hanging="283"/>
        <w:jc w:val="both"/>
        <w:rPr>
          <w:b/>
          <w:bCs/>
          <w:sz w:val="23"/>
        </w:rPr>
      </w:pPr>
      <w:r>
        <w:rPr>
          <w:sz w:val="23"/>
        </w:rPr>
        <w:t>The c</w:t>
      </w:r>
      <w:r w:rsidRPr="00952C94">
        <w:rPr>
          <w:sz w:val="23"/>
        </w:rPr>
        <w:t xml:space="preserve">onversion should be based on regulations regarding the adequacy of content and credit </w:t>
      </w:r>
      <w:r w:rsidR="00EA4498">
        <w:rPr>
          <w:sz w:val="23"/>
        </w:rPr>
        <w:t>value</w:t>
      </w:r>
      <w:r w:rsidRPr="00952C94">
        <w:rPr>
          <w:sz w:val="23"/>
        </w:rPr>
        <w:t>.</w:t>
      </w:r>
    </w:p>
    <w:p w:rsidR="00952C94" w:rsidRPr="00952C94" w:rsidRDefault="00952C94" w:rsidP="00D71B41">
      <w:pPr>
        <w:pStyle w:val="ListParagraph"/>
        <w:numPr>
          <w:ilvl w:val="0"/>
          <w:numId w:val="48"/>
        </w:numPr>
        <w:spacing w:line="273" w:lineRule="auto"/>
        <w:ind w:left="709" w:hanging="283"/>
        <w:jc w:val="both"/>
        <w:rPr>
          <w:b/>
          <w:bCs/>
          <w:sz w:val="23"/>
        </w:rPr>
      </w:pPr>
      <w:r w:rsidRPr="00952C94">
        <w:rPr>
          <w:sz w:val="23"/>
        </w:rPr>
        <w:t>The grades for courses given at the partner institution are converted to the courses at the sending university.</w:t>
      </w:r>
    </w:p>
    <w:p w:rsidR="00952C94" w:rsidRPr="00952C94" w:rsidRDefault="00952C94" w:rsidP="00D71B41">
      <w:pPr>
        <w:pStyle w:val="ListParagraph"/>
        <w:numPr>
          <w:ilvl w:val="0"/>
          <w:numId w:val="48"/>
        </w:numPr>
        <w:spacing w:line="273" w:lineRule="auto"/>
        <w:ind w:left="709" w:hanging="283"/>
        <w:jc w:val="both"/>
        <w:rPr>
          <w:b/>
          <w:bCs/>
          <w:sz w:val="23"/>
        </w:rPr>
      </w:pPr>
      <w:r>
        <w:rPr>
          <w:sz w:val="23"/>
        </w:rPr>
        <w:t>The c</w:t>
      </w:r>
      <w:r w:rsidRPr="00952C94">
        <w:rPr>
          <w:sz w:val="23"/>
        </w:rPr>
        <w:t>ourses that cannot be converted at the sending institution can be included in the Diploma Supplement (SKPI).</w:t>
      </w:r>
    </w:p>
    <w:p w:rsidR="000322AB" w:rsidRPr="00D71B41" w:rsidRDefault="00952C94" w:rsidP="00D71B41">
      <w:pPr>
        <w:pStyle w:val="ListParagraph"/>
        <w:numPr>
          <w:ilvl w:val="0"/>
          <w:numId w:val="48"/>
        </w:numPr>
        <w:spacing w:line="273" w:lineRule="auto"/>
        <w:ind w:left="709" w:hanging="283"/>
        <w:jc w:val="both"/>
        <w:rPr>
          <w:b/>
          <w:bCs/>
          <w:sz w:val="23"/>
        </w:rPr>
      </w:pPr>
      <w:r>
        <w:rPr>
          <w:sz w:val="23"/>
        </w:rPr>
        <w:t>The c</w:t>
      </w:r>
      <w:r w:rsidRPr="00952C94">
        <w:rPr>
          <w:sz w:val="23"/>
        </w:rPr>
        <w:t>ourse conversion takes into account the credit</w:t>
      </w:r>
      <w:r w:rsidR="008B3168">
        <w:rPr>
          <w:sz w:val="23"/>
        </w:rPr>
        <w:t xml:space="preserve">s </w:t>
      </w:r>
      <w:r w:rsidRPr="00952C94">
        <w:rPr>
          <w:sz w:val="23"/>
        </w:rPr>
        <w:t>(SKS).</w:t>
      </w:r>
    </w:p>
    <w:p w:rsidR="00D71B41" w:rsidRPr="00D71B41" w:rsidRDefault="00D71B41" w:rsidP="00D71B41">
      <w:pPr>
        <w:pStyle w:val="ListParagraph"/>
        <w:spacing w:line="273" w:lineRule="auto"/>
        <w:ind w:left="644" w:firstLine="0"/>
        <w:jc w:val="both"/>
        <w:rPr>
          <w:b/>
          <w:bCs/>
          <w:sz w:val="23"/>
        </w:rPr>
      </w:pPr>
    </w:p>
    <w:p w:rsidR="00D71B41" w:rsidRDefault="00D71B41" w:rsidP="00D71B41">
      <w:pPr>
        <w:pStyle w:val="ListParagraph"/>
        <w:numPr>
          <w:ilvl w:val="0"/>
          <w:numId w:val="47"/>
        </w:numPr>
        <w:spacing w:line="273" w:lineRule="auto"/>
        <w:ind w:left="426" w:hanging="426"/>
        <w:rPr>
          <w:b/>
          <w:bCs/>
          <w:sz w:val="23"/>
        </w:rPr>
      </w:pPr>
      <w:r w:rsidRPr="00D71B41">
        <w:rPr>
          <w:b/>
          <w:bCs/>
          <w:sz w:val="23"/>
        </w:rPr>
        <w:t>Conversion Procedure</w:t>
      </w:r>
    </w:p>
    <w:p w:rsidR="00D71B41" w:rsidRPr="00D71B41" w:rsidRDefault="00D71B41" w:rsidP="00D71B41">
      <w:pPr>
        <w:pStyle w:val="ListParagraph"/>
        <w:numPr>
          <w:ilvl w:val="0"/>
          <w:numId w:val="49"/>
        </w:numPr>
        <w:spacing w:line="273" w:lineRule="auto"/>
        <w:jc w:val="both"/>
        <w:rPr>
          <w:sz w:val="23"/>
        </w:rPr>
      </w:pPr>
      <w:r w:rsidRPr="00D71B41">
        <w:rPr>
          <w:sz w:val="23"/>
        </w:rPr>
        <w:t>Course conversion follows this order:</w:t>
      </w:r>
    </w:p>
    <w:p w:rsidR="00D71B41" w:rsidRPr="00D71B41" w:rsidRDefault="00D71B41" w:rsidP="00D71B41">
      <w:pPr>
        <w:pStyle w:val="ListParagraph"/>
        <w:numPr>
          <w:ilvl w:val="0"/>
          <w:numId w:val="50"/>
        </w:numPr>
        <w:spacing w:line="273" w:lineRule="auto"/>
        <w:jc w:val="both"/>
        <w:rPr>
          <w:sz w:val="23"/>
        </w:rPr>
      </w:pPr>
      <w:r w:rsidRPr="00D71B41">
        <w:rPr>
          <w:sz w:val="23"/>
        </w:rPr>
        <w:t>Identical Courses</w:t>
      </w:r>
    </w:p>
    <w:p w:rsidR="00D71B41" w:rsidRPr="00D71B41" w:rsidRDefault="00D71B41" w:rsidP="00D71B41">
      <w:pPr>
        <w:pStyle w:val="ListParagraph"/>
        <w:numPr>
          <w:ilvl w:val="0"/>
          <w:numId w:val="50"/>
        </w:numPr>
        <w:spacing w:line="273" w:lineRule="auto"/>
        <w:jc w:val="both"/>
        <w:rPr>
          <w:sz w:val="23"/>
        </w:rPr>
      </w:pPr>
      <w:r w:rsidRPr="00D71B41">
        <w:rPr>
          <w:sz w:val="23"/>
        </w:rPr>
        <w:t>Courses with similar content</w:t>
      </w:r>
    </w:p>
    <w:p w:rsidR="00D71B41" w:rsidRPr="00D71B41" w:rsidRDefault="00D71B41" w:rsidP="00D71B41">
      <w:pPr>
        <w:pStyle w:val="ListParagraph"/>
        <w:numPr>
          <w:ilvl w:val="0"/>
          <w:numId w:val="50"/>
        </w:numPr>
        <w:spacing w:line="273" w:lineRule="auto"/>
        <w:jc w:val="both"/>
        <w:rPr>
          <w:sz w:val="23"/>
        </w:rPr>
      </w:pPr>
      <w:r w:rsidRPr="00D71B41">
        <w:rPr>
          <w:sz w:val="23"/>
        </w:rPr>
        <w:t>Courses within the same field</w:t>
      </w:r>
    </w:p>
    <w:p w:rsidR="00D71B41" w:rsidRDefault="00D71B41" w:rsidP="00D71B41">
      <w:pPr>
        <w:pStyle w:val="ListParagraph"/>
        <w:numPr>
          <w:ilvl w:val="0"/>
          <w:numId w:val="49"/>
        </w:numPr>
        <w:spacing w:line="273" w:lineRule="auto"/>
        <w:jc w:val="both"/>
        <w:rPr>
          <w:sz w:val="23"/>
        </w:rPr>
      </w:pPr>
      <w:r w:rsidRPr="00D71B41">
        <w:rPr>
          <w:sz w:val="23"/>
        </w:rPr>
        <w:t>Course conversion is divided into three categories:</w:t>
      </w:r>
    </w:p>
    <w:p w:rsidR="00D71B41" w:rsidRDefault="00D71B41" w:rsidP="00D71B41">
      <w:pPr>
        <w:pStyle w:val="ListParagraph"/>
        <w:numPr>
          <w:ilvl w:val="0"/>
          <w:numId w:val="51"/>
        </w:numPr>
        <w:spacing w:line="273" w:lineRule="auto"/>
        <w:jc w:val="both"/>
        <w:rPr>
          <w:sz w:val="23"/>
        </w:rPr>
      </w:pPr>
      <w:r w:rsidRPr="00D71B41">
        <w:rPr>
          <w:sz w:val="23"/>
        </w:rPr>
        <w:t>Courses with the same name and credit</w:t>
      </w:r>
      <w:r w:rsidR="008B3168">
        <w:rPr>
          <w:sz w:val="23"/>
        </w:rPr>
        <w:t xml:space="preserve">s </w:t>
      </w:r>
      <w:r w:rsidRPr="00D71B41">
        <w:rPr>
          <w:sz w:val="23"/>
        </w:rPr>
        <w:t>(SKS) are converted directly.</w:t>
      </w:r>
    </w:p>
    <w:p w:rsidR="00D71B41" w:rsidRDefault="00D71B41" w:rsidP="00D71B41">
      <w:pPr>
        <w:pStyle w:val="ListParagraph"/>
        <w:numPr>
          <w:ilvl w:val="0"/>
          <w:numId w:val="51"/>
        </w:numPr>
        <w:spacing w:line="273" w:lineRule="auto"/>
        <w:jc w:val="both"/>
        <w:rPr>
          <w:sz w:val="23"/>
        </w:rPr>
      </w:pPr>
      <w:r w:rsidRPr="00D71B41">
        <w:rPr>
          <w:sz w:val="23"/>
        </w:rPr>
        <w:t>Courses with the same name but different credit values are converted according to the corresponding course at the sending institution.</w:t>
      </w:r>
    </w:p>
    <w:p w:rsidR="00D71B41" w:rsidRPr="00D71B41" w:rsidRDefault="00D71B41" w:rsidP="00D71B41">
      <w:pPr>
        <w:pStyle w:val="ListParagraph"/>
        <w:numPr>
          <w:ilvl w:val="0"/>
          <w:numId w:val="51"/>
        </w:numPr>
        <w:spacing w:line="273" w:lineRule="auto"/>
        <w:jc w:val="both"/>
        <w:rPr>
          <w:sz w:val="23"/>
        </w:rPr>
      </w:pPr>
      <w:r w:rsidRPr="00D71B41">
        <w:rPr>
          <w:sz w:val="23"/>
        </w:rPr>
        <w:t>Courses with different names but similar content are converted according to the relevant course at the sending institution.</w:t>
      </w:r>
    </w:p>
    <w:p w:rsidR="00D71B41" w:rsidRPr="00D71B41" w:rsidRDefault="00D71B41" w:rsidP="00D71B41">
      <w:pPr>
        <w:pStyle w:val="ListParagraph"/>
        <w:numPr>
          <w:ilvl w:val="0"/>
          <w:numId w:val="51"/>
        </w:numPr>
        <w:spacing w:line="273" w:lineRule="auto"/>
        <w:jc w:val="both"/>
        <w:rPr>
          <w:sz w:val="23"/>
        </w:rPr>
        <w:sectPr w:rsidR="00D71B41" w:rsidRPr="00D71B41" w:rsidSect="00CF697C">
          <w:footerReference w:type="default" r:id="rId17"/>
          <w:pgSz w:w="8420" w:h="11920"/>
          <w:pgMar w:top="1440" w:right="1440" w:bottom="1440" w:left="1440" w:header="0" w:footer="707" w:gutter="0"/>
          <w:cols w:space="720"/>
        </w:sectPr>
      </w:pPr>
    </w:p>
    <w:p w:rsidR="00FC6B77" w:rsidRPr="00FC6B77" w:rsidRDefault="00FC6B77" w:rsidP="00FC6B77">
      <w:pPr>
        <w:pStyle w:val="BodyText"/>
        <w:jc w:val="center"/>
        <w:rPr>
          <w:b/>
          <w:bCs/>
          <w:sz w:val="23"/>
        </w:rPr>
      </w:pPr>
      <w:r w:rsidRPr="00FC6B77">
        <w:rPr>
          <w:b/>
          <w:bCs/>
          <w:sz w:val="23"/>
        </w:rPr>
        <w:lastRenderedPageBreak/>
        <w:t>CHAPTER VI</w:t>
      </w:r>
    </w:p>
    <w:p w:rsidR="00FC6B77" w:rsidRDefault="00FC6B77" w:rsidP="00FC6B77">
      <w:pPr>
        <w:pStyle w:val="BodyText"/>
        <w:jc w:val="center"/>
        <w:rPr>
          <w:b/>
          <w:bCs/>
          <w:sz w:val="23"/>
        </w:rPr>
      </w:pPr>
      <w:r w:rsidRPr="00FC6B77">
        <w:rPr>
          <w:b/>
          <w:bCs/>
          <w:sz w:val="23"/>
        </w:rPr>
        <w:t>FINANCING</w:t>
      </w:r>
    </w:p>
    <w:p w:rsidR="00070EB4" w:rsidRPr="00FC6B77" w:rsidRDefault="00070EB4" w:rsidP="00FC6B77">
      <w:pPr>
        <w:pStyle w:val="BodyText"/>
        <w:jc w:val="center"/>
        <w:rPr>
          <w:b/>
          <w:bCs/>
          <w:sz w:val="23"/>
        </w:rPr>
      </w:pPr>
    </w:p>
    <w:p w:rsidR="00FC6B77" w:rsidRDefault="00FC6B77" w:rsidP="00333D79">
      <w:pPr>
        <w:pStyle w:val="BodyText"/>
        <w:numPr>
          <w:ilvl w:val="0"/>
          <w:numId w:val="52"/>
        </w:numPr>
        <w:ind w:left="284" w:hanging="284"/>
        <w:jc w:val="both"/>
        <w:rPr>
          <w:sz w:val="23"/>
        </w:rPr>
      </w:pPr>
      <w:r w:rsidRPr="00FC6B77">
        <w:rPr>
          <w:sz w:val="23"/>
        </w:rPr>
        <w:t>The student exchange program between institutions can only be taken by students who have paid the Single Tuition Fee (UKT) up to the current semester at the sending institution</w:t>
      </w:r>
      <w:r>
        <w:rPr>
          <w:sz w:val="23"/>
        </w:rPr>
        <w:t>.</w:t>
      </w:r>
    </w:p>
    <w:p w:rsidR="00FC6B77" w:rsidRDefault="00FC6B77" w:rsidP="00333D79">
      <w:pPr>
        <w:pStyle w:val="BodyText"/>
        <w:numPr>
          <w:ilvl w:val="0"/>
          <w:numId w:val="52"/>
        </w:numPr>
        <w:ind w:left="284" w:hanging="284"/>
        <w:jc w:val="both"/>
        <w:rPr>
          <w:sz w:val="23"/>
        </w:rPr>
      </w:pPr>
      <w:r w:rsidRPr="00FC6B77">
        <w:rPr>
          <w:sz w:val="23"/>
        </w:rPr>
        <w:t>There are no fees for participating in student exchanges between PTKIN (State Islamic Universities).</w:t>
      </w:r>
    </w:p>
    <w:p w:rsidR="00FC6B77" w:rsidRDefault="0056633F" w:rsidP="00333D79">
      <w:pPr>
        <w:pStyle w:val="BodyText"/>
        <w:numPr>
          <w:ilvl w:val="0"/>
          <w:numId w:val="52"/>
        </w:numPr>
        <w:ind w:left="284" w:hanging="284"/>
        <w:jc w:val="both"/>
        <w:rPr>
          <w:sz w:val="23"/>
        </w:rPr>
      </w:pPr>
      <w:r>
        <w:rPr>
          <w:sz w:val="23"/>
        </w:rPr>
        <w:t>The c</w:t>
      </w:r>
      <w:r w:rsidR="00FC6B77" w:rsidRPr="00FC6B77">
        <w:rPr>
          <w:sz w:val="23"/>
        </w:rPr>
        <w:t>osts beyond the UKT are the responsibility of the student.</w:t>
      </w:r>
    </w:p>
    <w:p w:rsidR="00FC6B77" w:rsidRDefault="00FC6B77" w:rsidP="00333D79">
      <w:pPr>
        <w:pStyle w:val="BodyText"/>
        <w:numPr>
          <w:ilvl w:val="0"/>
          <w:numId w:val="52"/>
        </w:numPr>
        <w:ind w:left="284" w:hanging="284"/>
        <w:jc w:val="both"/>
        <w:rPr>
          <w:sz w:val="23"/>
        </w:rPr>
      </w:pPr>
      <w:r w:rsidRPr="00FC6B77">
        <w:rPr>
          <w:sz w:val="23"/>
        </w:rPr>
        <w:t>The cost for practical courses at the partner institution is borne by the student from the sending institution.</w:t>
      </w:r>
    </w:p>
    <w:p w:rsidR="000322AB" w:rsidRPr="00FC6B77" w:rsidRDefault="00FC6B77" w:rsidP="00333D79">
      <w:pPr>
        <w:pStyle w:val="BodyText"/>
        <w:numPr>
          <w:ilvl w:val="0"/>
          <w:numId w:val="52"/>
        </w:numPr>
        <w:ind w:left="284" w:hanging="284"/>
        <w:jc w:val="both"/>
        <w:rPr>
          <w:sz w:val="23"/>
        </w:rPr>
      </w:pPr>
      <w:r w:rsidRPr="00FC6B77">
        <w:rPr>
          <w:sz w:val="23"/>
        </w:rPr>
        <w:t>Student exchanges with non-PTKIN institutions will be regulated based on mutual agreement.</w:t>
      </w:r>
    </w:p>
    <w:p w:rsidR="00FC6B77" w:rsidRDefault="00FC6B77">
      <w:pPr>
        <w:pStyle w:val="BodyText"/>
        <w:spacing w:before="222"/>
        <w:rPr>
          <w:sz w:val="23"/>
        </w:rPr>
      </w:pPr>
    </w:p>
    <w:p w:rsidR="00FC6B77" w:rsidRDefault="00FC6B77">
      <w:pPr>
        <w:pStyle w:val="BodyText"/>
        <w:spacing w:before="222"/>
        <w:rPr>
          <w:sz w:val="23"/>
        </w:rPr>
      </w:pPr>
    </w:p>
    <w:p w:rsidR="00FC6B77" w:rsidRDefault="00FC6B77">
      <w:pPr>
        <w:pStyle w:val="BodyText"/>
        <w:spacing w:before="222"/>
        <w:rPr>
          <w:sz w:val="23"/>
        </w:rPr>
      </w:pPr>
    </w:p>
    <w:p w:rsidR="00FC6B77" w:rsidRDefault="00FC6B77">
      <w:pPr>
        <w:pStyle w:val="BodyText"/>
        <w:spacing w:before="222"/>
        <w:rPr>
          <w:sz w:val="23"/>
        </w:rPr>
      </w:pPr>
    </w:p>
    <w:p w:rsidR="00FC6B77" w:rsidRDefault="00FC6B77">
      <w:pPr>
        <w:pStyle w:val="BodyText"/>
        <w:spacing w:before="222"/>
        <w:rPr>
          <w:sz w:val="23"/>
        </w:rPr>
      </w:pPr>
    </w:p>
    <w:p w:rsidR="00FC6B77" w:rsidRDefault="00FC6B77">
      <w:pPr>
        <w:pStyle w:val="BodyText"/>
        <w:spacing w:before="222"/>
        <w:rPr>
          <w:sz w:val="23"/>
        </w:rPr>
      </w:pPr>
    </w:p>
    <w:p w:rsidR="00FC6B77" w:rsidRDefault="00FC6B77">
      <w:pPr>
        <w:pStyle w:val="BodyText"/>
        <w:spacing w:before="222"/>
        <w:rPr>
          <w:sz w:val="23"/>
        </w:rPr>
      </w:pPr>
    </w:p>
    <w:p w:rsidR="00FC6B77" w:rsidRDefault="00FC6B77">
      <w:pPr>
        <w:pStyle w:val="BodyText"/>
        <w:spacing w:before="222"/>
        <w:rPr>
          <w:sz w:val="23"/>
        </w:rPr>
      </w:pPr>
    </w:p>
    <w:p w:rsidR="00FC6B77" w:rsidRDefault="00FC6B77">
      <w:pPr>
        <w:pStyle w:val="BodyText"/>
        <w:spacing w:before="222"/>
        <w:rPr>
          <w:sz w:val="23"/>
        </w:rPr>
      </w:pPr>
    </w:p>
    <w:p w:rsidR="00FC6B77" w:rsidRDefault="00FC6B77">
      <w:pPr>
        <w:pStyle w:val="BodyText"/>
        <w:spacing w:before="222"/>
        <w:rPr>
          <w:sz w:val="23"/>
        </w:rPr>
      </w:pPr>
    </w:p>
    <w:p w:rsidR="0056633F" w:rsidRPr="0056633F" w:rsidRDefault="0056633F" w:rsidP="0056633F">
      <w:pPr>
        <w:pStyle w:val="BodyText"/>
        <w:jc w:val="center"/>
        <w:rPr>
          <w:b/>
          <w:bCs/>
          <w:sz w:val="23"/>
        </w:rPr>
      </w:pPr>
      <w:r w:rsidRPr="0056633F">
        <w:rPr>
          <w:b/>
          <w:bCs/>
          <w:sz w:val="23"/>
        </w:rPr>
        <w:lastRenderedPageBreak/>
        <w:t>CHAPTER VII</w:t>
      </w:r>
    </w:p>
    <w:p w:rsidR="0056633F" w:rsidRDefault="0056633F" w:rsidP="0056633F">
      <w:pPr>
        <w:pStyle w:val="BodyText"/>
        <w:jc w:val="center"/>
        <w:rPr>
          <w:b/>
          <w:bCs/>
          <w:sz w:val="23"/>
        </w:rPr>
      </w:pPr>
      <w:r w:rsidRPr="0056633F">
        <w:rPr>
          <w:b/>
          <w:bCs/>
          <w:sz w:val="23"/>
        </w:rPr>
        <w:t>MONITORING AND EVALUATION</w:t>
      </w:r>
    </w:p>
    <w:p w:rsidR="0056633F" w:rsidRDefault="0056633F" w:rsidP="0056633F">
      <w:pPr>
        <w:pStyle w:val="BodyText"/>
        <w:jc w:val="center"/>
        <w:rPr>
          <w:b/>
          <w:bCs/>
          <w:sz w:val="23"/>
        </w:rPr>
      </w:pPr>
    </w:p>
    <w:p w:rsidR="0056633F" w:rsidRDefault="0056633F" w:rsidP="0056633F">
      <w:pPr>
        <w:pStyle w:val="BodyText"/>
        <w:numPr>
          <w:ilvl w:val="0"/>
          <w:numId w:val="53"/>
        </w:numPr>
        <w:ind w:left="284" w:hanging="284"/>
        <w:rPr>
          <w:b/>
          <w:bCs/>
          <w:sz w:val="23"/>
        </w:rPr>
      </w:pPr>
      <w:r w:rsidRPr="0056633F">
        <w:rPr>
          <w:b/>
          <w:bCs/>
          <w:sz w:val="23"/>
        </w:rPr>
        <w:t>Monitoring</w:t>
      </w:r>
    </w:p>
    <w:p w:rsidR="0056633F" w:rsidRDefault="0056633F" w:rsidP="00CF7732">
      <w:pPr>
        <w:pStyle w:val="BodyText"/>
        <w:numPr>
          <w:ilvl w:val="0"/>
          <w:numId w:val="54"/>
        </w:numPr>
        <w:ind w:left="567" w:hanging="283"/>
        <w:jc w:val="both"/>
        <w:rPr>
          <w:b/>
          <w:bCs/>
          <w:sz w:val="23"/>
        </w:rPr>
      </w:pPr>
      <w:r w:rsidRPr="0056633F">
        <w:rPr>
          <w:sz w:val="23"/>
        </w:rPr>
        <w:t xml:space="preserve">The sending and </w:t>
      </w:r>
      <w:r>
        <w:rPr>
          <w:sz w:val="23"/>
        </w:rPr>
        <w:t>host</w:t>
      </w:r>
      <w:r w:rsidRPr="0056633F">
        <w:rPr>
          <w:sz w:val="23"/>
        </w:rPr>
        <w:t xml:space="preserve"> institutions must monitor the implementation of the Student Exchange Program, whether conducted </w:t>
      </w:r>
      <w:r>
        <w:rPr>
          <w:sz w:val="23"/>
        </w:rPr>
        <w:t>in person</w:t>
      </w:r>
      <w:r w:rsidRPr="0056633F">
        <w:rPr>
          <w:sz w:val="23"/>
        </w:rPr>
        <w:t xml:space="preserve"> or online.</w:t>
      </w:r>
    </w:p>
    <w:p w:rsidR="0056633F" w:rsidRPr="0056633F" w:rsidRDefault="0056633F" w:rsidP="00CF7732">
      <w:pPr>
        <w:pStyle w:val="BodyText"/>
        <w:numPr>
          <w:ilvl w:val="0"/>
          <w:numId w:val="54"/>
        </w:numPr>
        <w:ind w:left="567" w:hanging="283"/>
        <w:jc w:val="both"/>
        <w:rPr>
          <w:b/>
          <w:bCs/>
          <w:sz w:val="23"/>
        </w:rPr>
      </w:pPr>
      <w:r w:rsidRPr="0056633F">
        <w:rPr>
          <w:sz w:val="23"/>
        </w:rPr>
        <w:t>Monitoring can be carried out by academic advisors, other lecturers, or administrative staff appointed by the institution.</w:t>
      </w:r>
    </w:p>
    <w:p w:rsidR="0056633F" w:rsidRDefault="0056633F" w:rsidP="00CF7732">
      <w:pPr>
        <w:pStyle w:val="BodyText"/>
        <w:numPr>
          <w:ilvl w:val="0"/>
          <w:numId w:val="54"/>
        </w:numPr>
        <w:ind w:left="567" w:hanging="283"/>
        <w:jc w:val="both"/>
        <w:rPr>
          <w:b/>
          <w:bCs/>
          <w:sz w:val="23"/>
        </w:rPr>
      </w:pPr>
      <w:r w:rsidRPr="0056633F">
        <w:rPr>
          <w:sz w:val="23"/>
        </w:rPr>
        <w:t xml:space="preserve">The appointed monitoring staff </w:t>
      </w:r>
      <w:r>
        <w:rPr>
          <w:sz w:val="23"/>
        </w:rPr>
        <w:t>prepares</w:t>
      </w:r>
      <w:r w:rsidRPr="0056633F">
        <w:rPr>
          <w:sz w:val="23"/>
        </w:rPr>
        <w:t xml:space="preserve"> monitoring reports and </w:t>
      </w:r>
      <w:r>
        <w:rPr>
          <w:sz w:val="23"/>
        </w:rPr>
        <w:t>submits</w:t>
      </w:r>
      <w:r w:rsidRPr="0056633F">
        <w:rPr>
          <w:sz w:val="23"/>
        </w:rPr>
        <w:t xml:space="preserve"> them to the institution.</w:t>
      </w:r>
    </w:p>
    <w:p w:rsidR="00CF7732" w:rsidRPr="003637B0" w:rsidRDefault="0056633F" w:rsidP="00CF7732">
      <w:pPr>
        <w:pStyle w:val="BodyText"/>
        <w:numPr>
          <w:ilvl w:val="0"/>
          <w:numId w:val="54"/>
        </w:numPr>
        <w:ind w:left="567" w:hanging="283"/>
        <w:jc w:val="both"/>
        <w:rPr>
          <w:b/>
          <w:bCs/>
          <w:sz w:val="23"/>
        </w:rPr>
      </w:pPr>
      <w:r w:rsidRPr="0056633F">
        <w:rPr>
          <w:sz w:val="23"/>
        </w:rPr>
        <w:t>The results of the monitoring are used as the basis for evaluating the student exchange program.</w:t>
      </w:r>
    </w:p>
    <w:p w:rsidR="003637B0" w:rsidRDefault="003637B0" w:rsidP="003637B0">
      <w:pPr>
        <w:pStyle w:val="BodyText"/>
        <w:ind w:left="567"/>
        <w:jc w:val="both"/>
        <w:rPr>
          <w:b/>
          <w:bCs/>
          <w:sz w:val="23"/>
        </w:rPr>
      </w:pPr>
    </w:p>
    <w:p w:rsidR="00CF7732" w:rsidRDefault="00CF7732" w:rsidP="003637B0">
      <w:pPr>
        <w:pStyle w:val="BodyText"/>
        <w:numPr>
          <w:ilvl w:val="0"/>
          <w:numId w:val="53"/>
        </w:numPr>
        <w:ind w:left="284" w:hanging="284"/>
        <w:jc w:val="both"/>
        <w:rPr>
          <w:b/>
          <w:bCs/>
          <w:sz w:val="23"/>
        </w:rPr>
      </w:pPr>
      <w:r>
        <w:rPr>
          <w:b/>
          <w:bCs/>
          <w:sz w:val="23"/>
        </w:rPr>
        <w:t>Evaluation</w:t>
      </w:r>
    </w:p>
    <w:p w:rsidR="003637B0" w:rsidRDefault="00CF7732" w:rsidP="003637B0">
      <w:pPr>
        <w:pStyle w:val="BodyText"/>
        <w:numPr>
          <w:ilvl w:val="0"/>
          <w:numId w:val="55"/>
        </w:numPr>
        <w:spacing w:before="222"/>
        <w:ind w:left="567" w:hanging="283"/>
        <w:jc w:val="both"/>
        <w:rPr>
          <w:sz w:val="23"/>
        </w:rPr>
      </w:pPr>
      <w:r w:rsidRPr="003637B0">
        <w:rPr>
          <w:sz w:val="23"/>
        </w:rPr>
        <w:t>The sending and host institutions jointly evaluate the program based on the monitoring results and activity reports after the program period ends.</w:t>
      </w:r>
    </w:p>
    <w:p w:rsidR="003637B0" w:rsidRDefault="00CF7732" w:rsidP="003637B0">
      <w:pPr>
        <w:pStyle w:val="BodyText"/>
        <w:numPr>
          <w:ilvl w:val="0"/>
          <w:numId w:val="55"/>
        </w:numPr>
        <w:ind w:left="567" w:hanging="283"/>
        <w:jc w:val="both"/>
        <w:rPr>
          <w:sz w:val="23"/>
        </w:rPr>
      </w:pPr>
      <w:r w:rsidRPr="003637B0">
        <w:rPr>
          <w:sz w:val="23"/>
        </w:rPr>
        <w:t>The results from all reports of the receiving institutions are summarized and analyzed to inform the evaluation and development of the Student Exchange Program for the following year.</w:t>
      </w:r>
    </w:p>
    <w:p w:rsidR="0056633F" w:rsidRPr="003637B0" w:rsidRDefault="00CF7732" w:rsidP="003637B0">
      <w:pPr>
        <w:pStyle w:val="BodyText"/>
        <w:numPr>
          <w:ilvl w:val="0"/>
          <w:numId w:val="55"/>
        </w:numPr>
        <w:ind w:left="567" w:hanging="283"/>
        <w:jc w:val="both"/>
        <w:rPr>
          <w:sz w:val="23"/>
        </w:rPr>
      </w:pPr>
      <w:r w:rsidRPr="003637B0">
        <w:rPr>
          <w:sz w:val="23"/>
        </w:rPr>
        <w:t>The evaluation of the Student Exchange Program results</w:t>
      </w:r>
      <w:r w:rsidR="00D17EFD">
        <w:rPr>
          <w:sz w:val="23"/>
        </w:rPr>
        <w:t xml:space="preserve"> in</w:t>
      </w:r>
      <w:r w:rsidRPr="003637B0">
        <w:rPr>
          <w:sz w:val="23"/>
        </w:rPr>
        <w:t xml:space="preserve"> a joint decision about the program’s continuity and/or recommendations for improvements for future iterations of the program.</w:t>
      </w:r>
    </w:p>
    <w:p w:rsidR="0056633F" w:rsidRDefault="0056633F">
      <w:pPr>
        <w:pStyle w:val="BodyText"/>
        <w:spacing w:before="222"/>
        <w:rPr>
          <w:sz w:val="23"/>
        </w:rPr>
      </w:pPr>
    </w:p>
    <w:p w:rsidR="0056633F" w:rsidRDefault="0056633F">
      <w:pPr>
        <w:pStyle w:val="BodyText"/>
        <w:spacing w:before="222"/>
        <w:rPr>
          <w:sz w:val="23"/>
        </w:rPr>
      </w:pPr>
    </w:p>
    <w:p w:rsidR="0056633F" w:rsidRDefault="0056633F">
      <w:pPr>
        <w:pStyle w:val="BodyText"/>
        <w:spacing w:before="222"/>
        <w:rPr>
          <w:sz w:val="23"/>
        </w:rPr>
      </w:pPr>
    </w:p>
    <w:p w:rsidR="0067221D" w:rsidRPr="0067221D" w:rsidRDefault="0067221D" w:rsidP="0067221D">
      <w:pPr>
        <w:pStyle w:val="BodyText"/>
        <w:jc w:val="center"/>
        <w:rPr>
          <w:b/>
          <w:bCs/>
          <w:sz w:val="23"/>
        </w:rPr>
      </w:pPr>
      <w:r w:rsidRPr="0067221D">
        <w:rPr>
          <w:b/>
          <w:bCs/>
          <w:sz w:val="23"/>
        </w:rPr>
        <w:lastRenderedPageBreak/>
        <w:t>CHAPTER VIII</w:t>
      </w:r>
    </w:p>
    <w:p w:rsidR="0067221D" w:rsidRDefault="0067221D" w:rsidP="0067221D">
      <w:pPr>
        <w:pStyle w:val="BodyText"/>
        <w:jc w:val="center"/>
        <w:rPr>
          <w:b/>
          <w:bCs/>
          <w:sz w:val="23"/>
        </w:rPr>
      </w:pPr>
      <w:r w:rsidRPr="0067221D">
        <w:rPr>
          <w:b/>
          <w:bCs/>
          <w:sz w:val="23"/>
        </w:rPr>
        <w:t>CONCLUSION</w:t>
      </w:r>
    </w:p>
    <w:p w:rsidR="007976DA" w:rsidRPr="0067221D" w:rsidRDefault="007976DA" w:rsidP="0067221D">
      <w:pPr>
        <w:pStyle w:val="BodyText"/>
        <w:jc w:val="center"/>
        <w:rPr>
          <w:b/>
          <w:bCs/>
          <w:sz w:val="23"/>
        </w:rPr>
      </w:pPr>
    </w:p>
    <w:p w:rsidR="007D665B" w:rsidRDefault="0067221D" w:rsidP="007976DA">
      <w:pPr>
        <w:pStyle w:val="BodyText"/>
        <w:ind w:firstLine="720"/>
        <w:jc w:val="both"/>
        <w:rPr>
          <w:sz w:val="23"/>
        </w:rPr>
      </w:pPr>
      <w:r w:rsidRPr="0067221D">
        <w:rPr>
          <w:sz w:val="23"/>
        </w:rPr>
        <w:t xml:space="preserve">This guideline is prepared as a reference for implementing student exchange programs in </w:t>
      </w:r>
      <w:r>
        <w:rPr>
          <w:sz w:val="23"/>
        </w:rPr>
        <w:t>the Independent Learning – Independent Campus</w:t>
      </w:r>
      <w:r w:rsidRPr="0067221D">
        <w:rPr>
          <w:sz w:val="23"/>
        </w:rPr>
        <w:t xml:space="preserve"> (MBKM) initiative at UIN Maulana Malik Ibrahim Malang. It can also be used by Islamic Higher Education Institutions collaborating with UIN Maulana Malik Ibrahim Malang. This guideline aims to direct the student exchange program and facilitate students in developing their potential according to their talents.</w:t>
      </w:r>
    </w:p>
    <w:p w:rsidR="0056633F" w:rsidRDefault="0067221D" w:rsidP="007D665B">
      <w:pPr>
        <w:pStyle w:val="BodyText"/>
        <w:ind w:firstLine="720"/>
        <w:jc w:val="both"/>
        <w:rPr>
          <w:sz w:val="23"/>
        </w:rPr>
      </w:pPr>
      <w:r w:rsidRPr="0067221D">
        <w:rPr>
          <w:sz w:val="23"/>
        </w:rPr>
        <w:t xml:space="preserve">The academic community needs to understand this guideline to help students develop their creativity, capacity, competence, and individual needs. </w:t>
      </w:r>
      <w:r w:rsidR="00D17EFD" w:rsidRPr="00D17EFD">
        <w:rPr>
          <w:sz w:val="23"/>
        </w:rPr>
        <w:t>It is also a step towards providing graduates who are distinguished and internationally reputable, in alignment with the vision and mission of UIN Maulana Malik Ibrahim Malang.</w:t>
      </w:r>
    </w:p>
    <w:p w:rsidR="0056633F" w:rsidRDefault="0056633F" w:rsidP="0067221D">
      <w:pPr>
        <w:pStyle w:val="BodyText"/>
        <w:spacing w:before="222"/>
        <w:jc w:val="both"/>
        <w:rPr>
          <w:sz w:val="23"/>
        </w:rPr>
      </w:pPr>
    </w:p>
    <w:p w:rsidR="0056633F" w:rsidRDefault="0056633F">
      <w:pPr>
        <w:pStyle w:val="BodyText"/>
        <w:spacing w:before="222"/>
        <w:rPr>
          <w:sz w:val="23"/>
        </w:rPr>
      </w:pPr>
    </w:p>
    <w:p w:rsidR="0056633F" w:rsidRDefault="0056633F">
      <w:pPr>
        <w:pStyle w:val="BodyText"/>
        <w:spacing w:before="222"/>
        <w:rPr>
          <w:sz w:val="23"/>
        </w:rPr>
      </w:pPr>
    </w:p>
    <w:p w:rsidR="0056633F" w:rsidRDefault="0056633F">
      <w:pPr>
        <w:pStyle w:val="BodyText"/>
        <w:spacing w:before="222"/>
        <w:rPr>
          <w:sz w:val="23"/>
        </w:rPr>
      </w:pPr>
    </w:p>
    <w:p w:rsidR="0056633F" w:rsidRDefault="0056633F">
      <w:pPr>
        <w:pStyle w:val="BodyText"/>
        <w:spacing w:before="222"/>
        <w:rPr>
          <w:sz w:val="23"/>
        </w:rPr>
      </w:pPr>
    </w:p>
    <w:p w:rsidR="0056633F" w:rsidRDefault="0056633F">
      <w:pPr>
        <w:pStyle w:val="BodyText"/>
        <w:spacing w:before="222"/>
        <w:rPr>
          <w:sz w:val="23"/>
        </w:rPr>
      </w:pPr>
    </w:p>
    <w:p w:rsidR="0056633F" w:rsidRDefault="0056633F">
      <w:pPr>
        <w:pStyle w:val="BodyText"/>
        <w:spacing w:before="222"/>
        <w:rPr>
          <w:sz w:val="23"/>
        </w:rPr>
      </w:pPr>
    </w:p>
    <w:p w:rsidR="00070EB4" w:rsidRDefault="00070EB4">
      <w:pPr>
        <w:pStyle w:val="BodyText"/>
        <w:spacing w:before="222"/>
        <w:rPr>
          <w:sz w:val="23"/>
        </w:rPr>
      </w:pPr>
    </w:p>
    <w:p w:rsidR="0056633F" w:rsidRDefault="0056633F">
      <w:pPr>
        <w:pStyle w:val="BodyText"/>
        <w:spacing w:before="222"/>
        <w:rPr>
          <w:sz w:val="23"/>
        </w:rPr>
      </w:pPr>
    </w:p>
    <w:p w:rsidR="0074780E" w:rsidRPr="0074780E" w:rsidRDefault="0074780E" w:rsidP="0074780E">
      <w:pPr>
        <w:pStyle w:val="BodyText"/>
        <w:spacing w:before="222"/>
        <w:ind w:firstLine="720"/>
        <w:rPr>
          <w:b/>
          <w:bCs/>
          <w:sz w:val="23"/>
          <w:highlight w:val="yellow"/>
        </w:rPr>
      </w:pPr>
      <w:r w:rsidRPr="0074780E">
        <w:rPr>
          <w:b/>
          <w:bCs/>
          <w:sz w:val="23"/>
          <w:highlight w:val="yellow"/>
        </w:rPr>
        <w:t xml:space="preserve">The </w:t>
      </w:r>
      <w:r w:rsidR="00322EF5">
        <w:rPr>
          <w:b/>
          <w:bCs/>
          <w:sz w:val="23"/>
          <w:highlight w:val="yellow"/>
        </w:rPr>
        <w:t xml:space="preserve">following </w:t>
      </w:r>
      <w:r w:rsidRPr="0074780E">
        <w:rPr>
          <w:b/>
          <w:bCs/>
          <w:sz w:val="23"/>
          <w:highlight w:val="yellow"/>
        </w:rPr>
        <w:t>MBKM program requires specific guidelines and grade conversion guidelines:</w:t>
      </w:r>
    </w:p>
    <w:p w:rsidR="0074780E" w:rsidRPr="0074780E" w:rsidRDefault="0074780E" w:rsidP="0074780E">
      <w:pPr>
        <w:pStyle w:val="BodyText"/>
        <w:numPr>
          <w:ilvl w:val="0"/>
          <w:numId w:val="56"/>
        </w:numPr>
        <w:rPr>
          <w:sz w:val="23"/>
          <w:highlight w:val="yellow"/>
        </w:rPr>
      </w:pPr>
      <w:r w:rsidRPr="0074780E">
        <w:rPr>
          <w:sz w:val="23"/>
          <w:highlight w:val="yellow"/>
        </w:rPr>
        <w:t>Internships/Work Practices</w:t>
      </w:r>
    </w:p>
    <w:p w:rsidR="0074780E" w:rsidRPr="0074780E" w:rsidRDefault="0074780E" w:rsidP="0074780E">
      <w:pPr>
        <w:pStyle w:val="BodyText"/>
        <w:numPr>
          <w:ilvl w:val="0"/>
          <w:numId w:val="56"/>
        </w:numPr>
        <w:rPr>
          <w:sz w:val="23"/>
          <w:highlight w:val="yellow"/>
        </w:rPr>
      </w:pPr>
      <w:r w:rsidRPr="0074780E">
        <w:rPr>
          <w:sz w:val="23"/>
          <w:highlight w:val="yellow"/>
        </w:rPr>
        <w:t>Teaching Programs in Educational Units</w:t>
      </w:r>
    </w:p>
    <w:p w:rsidR="0074780E" w:rsidRPr="0074780E" w:rsidRDefault="0074780E" w:rsidP="0074780E">
      <w:pPr>
        <w:pStyle w:val="BodyText"/>
        <w:numPr>
          <w:ilvl w:val="0"/>
          <w:numId w:val="56"/>
        </w:numPr>
        <w:rPr>
          <w:sz w:val="23"/>
          <w:highlight w:val="yellow"/>
        </w:rPr>
      </w:pPr>
      <w:r w:rsidRPr="0074780E">
        <w:rPr>
          <w:sz w:val="23"/>
          <w:highlight w:val="yellow"/>
        </w:rPr>
        <w:t>Research</w:t>
      </w:r>
    </w:p>
    <w:p w:rsidR="0074780E" w:rsidRPr="0074780E" w:rsidRDefault="0074780E" w:rsidP="0074780E">
      <w:pPr>
        <w:pStyle w:val="BodyText"/>
        <w:numPr>
          <w:ilvl w:val="0"/>
          <w:numId w:val="56"/>
        </w:numPr>
        <w:rPr>
          <w:sz w:val="23"/>
          <w:highlight w:val="yellow"/>
        </w:rPr>
      </w:pPr>
      <w:r w:rsidRPr="0074780E">
        <w:rPr>
          <w:sz w:val="23"/>
          <w:highlight w:val="yellow"/>
        </w:rPr>
        <w:t>Humanitarian Projects</w:t>
      </w:r>
    </w:p>
    <w:p w:rsidR="0074780E" w:rsidRPr="0074780E" w:rsidRDefault="0074780E" w:rsidP="0074780E">
      <w:pPr>
        <w:pStyle w:val="BodyText"/>
        <w:numPr>
          <w:ilvl w:val="0"/>
          <w:numId w:val="56"/>
        </w:numPr>
        <w:rPr>
          <w:sz w:val="23"/>
          <w:highlight w:val="yellow"/>
        </w:rPr>
      </w:pPr>
      <w:r w:rsidRPr="0074780E">
        <w:rPr>
          <w:sz w:val="23"/>
          <w:highlight w:val="yellow"/>
        </w:rPr>
        <w:t>Entrepreneurial Activities</w:t>
      </w:r>
    </w:p>
    <w:p w:rsidR="0074780E" w:rsidRPr="0074780E" w:rsidRDefault="0074780E" w:rsidP="0074780E">
      <w:pPr>
        <w:pStyle w:val="BodyText"/>
        <w:numPr>
          <w:ilvl w:val="0"/>
          <w:numId w:val="56"/>
        </w:numPr>
        <w:rPr>
          <w:sz w:val="23"/>
          <w:highlight w:val="yellow"/>
        </w:rPr>
      </w:pPr>
      <w:r w:rsidRPr="0074780E">
        <w:rPr>
          <w:sz w:val="23"/>
          <w:highlight w:val="yellow"/>
        </w:rPr>
        <w:t>Independent Projects</w:t>
      </w:r>
    </w:p>
    <w:p w:rsidR="0056633F" w:rsidRDefault="0074780E" w:rsidP="0074780E">
      <w:pPr>
        <w:pStyle w:val="BodyText"/>
        <w:numPr>
          <w:ilvl w:val="0"/>
          <w:numId w:val="56"/>
        </w:numPr>
        <w:rPr>
          <w:sz w:val="23"/>
          <w:highlight w:val="yellow"/>
        </w:rPr>
      </w:pPr>
      <w:r w:rsidRPr="0074780E">
        <w:rPr>
          <w:sz w:val="23"/>
          <w:highlight w:val="yellow"/>
        </w:rPr>
        <w:t>Thematic Community Service/</w:t>
      </w:r>
      <w:r w:rsidR="00E91E58">
        <w:rPr>
          <w:sz w:val="23"/>
          <w:highlight w:val="yellow"/>
        </w:rPr>
        <w:t>Village Development Program</w:t>
      </w:r>
    </w:p>
    <w:p w:rsidR="0074780E" w:rsidRPr="0074780E" w:rsidRDefault="0074780E" w:rsidP="0074780E">
      <w:pPr>
        <w:pStyle w:val="BodyText"/>
        <w:numPr>
          <w:ilvl w:val="0"/>
          <w:numId w:val="56"/>
        </w:numPr>
        <w:rPr>
          <w:sz w:val="23"/>
          <w:highlight w:val="yellow"/>
        </w:rPr>
      </w:pPr>
      <w:r>
        <w:rPr>
          <w:sz w:val="23"/>
          <w:highlight w:val="yellow"/>
        </w:rPr>
        <w:t>Nation</w:t>
      </w:r>
      <w:r w:rsidR="00A961DB">
        <w:rPr>
          <w:sz w:val="23"/>
          <w:highlight w:val="yellow"/>
        </w:rPr>
        <w:t>al</w:t>
      </w:r>
      <w:r>
        <w:rPr>
          <w:sz w:val="23"/>
          <w:highlight w:val="yellow"/>
        </w:rPr>
        <w:t xml:space="preserve"> Defense</w:t>
      </w:r>
    </w:p>
    <w:p w:rsidR="0056633F" w:rsidRDefault="0056633F">
      <w:pPr>
        <w:pStyle w:val="BodyText"/>
        <w:spacing w:before="222"/>
        <w:rPr>
          <w:sz w:val="23"/>
        </w:rPr>
      </w:pPr>
    </w:p>
    <w:p w:rsidR="0056633F" w:rsidRDefault="0056633F">
      <w:pPr>
        <w:pStyle w:val="BodyText"/>
        <w:spacing w:before="222"/>
        <w:rPr>
          <w:sz w:val="23"/>
        </w:rPr>
      </w:pPr>
    </w:p>
    <w:p w:rsidR="0056633F" w:rsidRDefault="0056633F">
      <w:pPr>
        <w:pStyle w:val="BodyText"/>
        <w:spacing w:before="222"/>
        <w:rPr>
          <w:sz w:val="23"/>
        </w:rPr>
      </w:pPr>
    </w:p>
    <w:p w:rsidR="0056633F" w:rsidRDefault="0056633F">
      <w:pPr>
        <w:pStyle w:val="BodyText"/>
        <w:spacing w:before="222"/>
        <w:rPr>
          <w:sz w:val="23"/>
        </w:rPr>
      </w:pPr>
    </w:p>
    <w:p w:rsidR="0056633F" w:rsidRDefault="0056633F">
      <w:pPr>
        <w:pStyle w:val="BodyText"/>
        <w:spacing w:before="222"/>
        <w:rPr>
          <w:sz w:val="23"/>
        </w:rPr>
      </w:pPr>
    </w:p>
    <w:p w:rsidR="0056633F" w:rsidRDefault="0056633F">
      <w:pPr>
        <w:pStyle w:val="BodyText"/>
        <w:spacing w:before="222"/>
        <w:rPr>
          <w:sz w:val="23"/>
        </w:rPr>
      </w:pPr>
    </w:p>
    <w:p w:rsidR="00FC6B77" w:rsidRDefault="00FC6B77">
      <w:pPr>
        <w:pStyle w:val="BodyText"/>
        <w:spacing w:before="222"/>
        <w:rPr>
          <w:sz w:val="23"/>
        </w:rPr>
      </w:pPr>
    </w:p>
    <w:p w:rsidR="00FC6B77" w:rsidRDefault="00FC6B77">
      <w:pPr>
        <w:pStyle w:val="BodyText"/>
        <w:spacing w:before="222"/>
        <w:rPr>
          <w:sz w:val="23"/>
        </w:rPr>
      </w:pPr>
    </w:p>
    <w:p w:rsidR="00FC6B77" w:rsidRDefault="00FC6B77">
      <w:pPr>
        <w:pStyle w:val="BodyText"/>
        <w:spacing w:before="222"/>
        <w:rPr>
          <w:sz w:val="23"/>
        </w:rPr>
      </w:pPr>
    </w:p>
    <w:p w:rsidR="0074780E" w:rsidRDefault="0074780E"/>
    <w:sectPr w:rsidR="0074780E" w:rsidSect="00CF697C">
      <w:footerReference w:type="default" r:id="rId18"/>
      <w:pgSz w:w="8420" w:h="11920"/>
      <w:pgMar w:top="1440" w:right="1440" w:bottom="1440" w:left="144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65CC" w:rsidRDefault="009A65CC">
      <w:r>
        <w:separator/>
      </w:r>
    </w:p>
  </w:endnote>
  <w:endnote w:type="continuationSeparator" w:id="0">
    <w:p w:rsidR="009A65CC" w:rsidRDefault="009A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966548"/>
      <w:docPartObj>
        <w:docPartGallery w:val="Page Numbers (Bottom of Page)"/>
        <w:docPartUnique/>
      </w:docPartObj>
    </w:sdtPr>
    <w:sdtEndPr>
      <w:rPr>
        <w:noProof/>
      </w:rPr>
    </w:sdtEndPr>
    <w:sdtContent>
      <w:p w:rsidR="00C720B7" w:rsidRDefault="00C720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322AB" w:rsidRDefault="000322AB">
    <w:pPr>
      <w:pStyle w:val="BodyText"/>
      <w:spacing w:line="14" w:lineRule="auto"/>
      <w:rPr>
        <w:sz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676383"/>
      <w:docPartObj>
        <w:docPartGallery w:val="Page Numbers (Bottom of Page)"/>
        <w:docPartUnique/>
      </w:docPartObj>
    </w:sdtPr>
    <w:sdtEndPr>
      <w:rPr>
        <w:noProof/>
      </w:rPr>
    </w:sdtEndPr>
    <w:sdtContent>
      <w:p w:rsidR="00C720B7" w:rsidRDefault="00C720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322AB" w:rsidRDefault="000322A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2AB" w:rsidRDefault="000322A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2AB" w:rsidRDefault="00000000">
    <w:pPr>
      <w:pStyle w:val="BodyText"/>
      <w:spacing w:line="14" w:lineRule="auto"/>
      <w:rPr>
        <w:sz w:val="20"/>
      </w:rPr>
    </w:pPr>
    <w:r>
      <w:rPr>
        <w:noProof/>
      </w:rPr>
      <mc:AlternateContent>
        <mc:Choice Requires="wps">
          <w:drawing>
            <wp:anchor distT="0" distB="0" distL="0" distR="0" simplePos="0" relativeHeight="486658560" behindDoc="1" locked="0" layoutInCell="1" allowOverlap="1">
              <wp:simplePos x="0" y="0"/>
              <wp:positionH relativeFrom="page">
                <wp:posOffset>2573147</wp:posOffset>
              </wp:positionH>
              <wp:positionV relativeFrom="page">
                <wp:posOffset>7014490</wp:posOffset>
              </wp:positionV>
              <wp:extent cx="229235"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0322AB"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202.6pt;margin-top:552.3pt;width:18.05pt;height:14.25pt;z-index:-1665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" filled="f" stroked="f">
              <v:textbox inset="0,0,0,0">
                <w:txbxContent>
                  <w:p w:rsidR="000322AB"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536484"/>
      <w:docPartObj>
        <w:docPartGallery w:val="Page Numbers (Bottom of Page)"/>
        <w:docPartUnique/>
      </w:docPartObj>
    </w:sdtPr>
    <w:sdtEndPr>
      <w:rPr>
        <w:noProof/>
      </w:rPr>
    </w:sdtEndPr>
    <w:sdtContent>
      <w:p w:rsidR="00C720B7" w:rsidRDefault="00C720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322AB" w:rsidRDefault="000322AB">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851097"/>
      <w:docPartObj>
        <w:docPartGallery w:val="Page Numbers (Bottom of Page)"/>
        <w:docPartUnique/>
      </w:docPartObj>
    </w:sdtPr>
    <w:sdtEndPr>
      <w:rPr>
        <w:noProof/>
      </w:rPr>
    </w:sdtEndPr>
    <w:sdtContent>
      <w:p w:rsidR="00C720B7" w:rsidRDefault="00C720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322AB" w:rsidRDefault="000322AB">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260175"/>
      <w:docPartObj>
        <w:docPartGallery w:val="Page Numbers (Bottom of Page)"/>
        <w:docPartUnique/>
      </w:docPartObj>
    </w:sdtPr>
    <w:sdtEndPr>
      <w:rPr>
        <w:noProof/>
      </w:rPr>
    </w:sdtEndPr>
    <w:sdtContent>
      <w:p w:rsidR="00C720B7" w:rsidRDefault="00C720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322AB" w:rsidRDefault="000322AB">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804331"/>
      <w:docPartObj>
        <w:docPartGallery w:val="Page Numbers (Bottom of Page)"/>
        <w:docPartUnique/>
      </w:docPartObj>
    </w:sdtPr>
    <w:sdtEndPr>
      <w:rPr>
        <w:noProof/>
      </w:rPr>
    </w:sdtEndPr>
    <w:sdtContent>
      <w:p w:rsidR="00C720B7" w:rsidRDefault="00C720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322AB" w:rsidRDefault="000322AB">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577975"/>
      <w:docPartObj>
        <w:docPartGallery w:val="Page Numbers (Bottom of Page)"/>
        <w:docPartUnique/>
      </w:docPartObj>
    </w:sdtPr>
    <w:sdtEndPr>
      <w:rPr>
        <w:noProof/>
      </w:rPr>
    </w:sdtEndPr>
    <w:sdtContent>
      <w:p w:rsidR="00C720B7" w:rsidRDefault="00C720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322AB" w:rsidRDefault="000322AB">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457235"/>
      <w:docPartObj>
        <w:docPartGallery w:val="Page Numbers (Bottom of Page)"/>
        <w:docPartUnique/>
      </w:docPartObj>
    </w:sdtPr>
    <w:sdtEndPr>
      <w:rPr>
        <w:noProof/>
      </w:rPr>
    </w:sdtEndPr>
    <w:sdtContent>
      <w:p w:rsidR="00C720B7" w:rsidRDefault="00C720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322AB" w:rsidRDefault="000322AB">
    <w:pPr>
      <w:pStyle w:val="Body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65CC" w:rsidRDefault="009A65CC">
      <w:r>
        <w:separator/>
      </w:r>
    </w:p>
  </w:footnote>
  <w:footnote w:type="continuationSeparator" w:id="0">
    <w:p w:rsidR="009A65CC" w:rsidRDefault="009A6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2DF"/>
    <w:multiLevelType w:val="hybridMultilevel"/>
    <w:tmpl w:val="8A9C1802"/>
    <w:lvl w:ilvl="0" w:tplc="8D78D3DA">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8108A2"/>
    <w:multiLevelType w:val="hybridMultilevel"/>
    <w:tmpl w:val="DE0862FC"/>
    <w:lvl w:ilvl="0" w:tplc="DD745786">
      <w:start w:val="1"/>
      <w:numFmt w:val="upperLetter"/>
      <w:lvlText w:val="%1."/>
      <w:lvlJc w:val="left"/>
      <w:pPr>
        <w:ind w:left="782" w:hanging="274"/>
      </w:pPr>
      <w:rPr>
        <w:rFonts w:ascii="Times New Roman" w:eastAsia="Times New Roman" w:hAnsi="Times New Roman" w:cs="Times New Roman" w:hint="default"/>
        <w:b w:val="0"/>
        <w:bCs w:val="0"/>
        <w:i w:val="0"/>
        <w:iCs w:val="0"/>
        <w:spacing w:val="-2"/>
        <w:w w:val="97"/>
        <w:sz w:val="23"/>
        <w:szCs w:val="23"/>
        <w:lang w:val="en-US" w:eastAsia="en-US" w:bidi="ar-SA"/>
      </w:rPr>
    </w:lvl>
    <w:lvl w:ilvl="1" w:tplc="0A2A64A2">
      <w:numFmt w:val="bullet"/>
      <w:lvlText w:val="•"/>
      <w:lvlJc w:val="left"/>
      <w:pPr>
        <w:ind w:left="1333" w:hanging="274"/>
      </w:pPr>
      <w:rPr>
        <w:rFonts w:hint="default"/>
        <w:lang w:val="en-US" w:eastAsia="en-US" w:bidi="ar-SA"/>
      </w:rPr>
    </w:lvl>
    <w:lvl w:ilvl="2" w:tplc="05725EF6">
      <w:numFmt w:val="bullet"/>
      <w:lvlText w:val="•"/>
      <w:lvlJc w:val="left"/>
      <w:pPr>
        <w:ind w:left="1887" w:hanging="274"/>
      </w:pPr>
      <w:rPr>
        <w:rFonts w:hint="default"/>
        <w:lang w:val="en-US" w:eastAsia="en-US" w:bidi="ar-SA"/>
      </w:rPr>
    </w:lvl>
    <w:lvl w:ilvl="3" w:tplc="5894B7C2">
      <w:numFmt w:val="bullet"/>
      <w:lvlText w:val="•"/>
      <w:lvlJc w:val="left"/>
      <w:pPr>
        <w:ind w:left="2441" w:hanging="274"/>
      </w:pPr>
      <w:rPr>
        <w:rFonts w:hint="default"/>
        <w:lang w:val="en-US" w:eastAsia="en-US" w:bidi="ar-SA"/>
      </w:rPr>
    </w:lvl>
    <w:lvl w:ilvl="4" w:tplc="FAFAEEE6">
      <w:numFmt w:val="bullet"/>
      <w:lvlText w:val="•"/>
      <w:lvlJc w:val="left"/>
      <w:pPr>
        <w:ind w:left="2995" w:hanging="274"/>
      </w:pPr>
      <w:rPr>
        <w:rFonts w:hint="default"/>
        <w:lang w:val="en-US" w:eastAsia="en-US" w:bidi="ar-SA"/>
      </w:rPr>
    </w:lvl>
    <w:lvl w:ilvl="5" w:tplc="6B76283C">
      <w:numFmt w:val="bullet"/>
      <w:lvlText w:val="•"/>
      <w:lvlJc w:val="left"/>
      <w:pPr>
        <w:ind w:left="3549" w:hanging="274"/>
      </w:pPr>
      <w:rPr>
        <w:rFonts w:hint="default"/>
        <w:lang w:val="en-US" w:eastAsia="en-US" w:bidi="ar-SA"/>
      </w:rPr>
    </w:lvl>
    <w:lvl w:ilvl="6" w:tplc="CDE462CC">
      <w:numFmt w:val="bullet"/>
      <w:lvlText w:val="•"/>
      <w:lvlJc w:val="left"/>
      <w:pPr>
        <w:ind w:left="4103" w:hanging="274"/>
      </w:pPr>
      <w:rPr>
        <w:rFonts w:hint="default"/>
        <w:lang w:val="en-US" w:eastAsia="en-US" w:bidi="ar-SA"/>
      </w:rPr>
    </w:lvl>
    <w:lvl w:ilvl="7" w:tplc="BDA0538C">
      <w:numFmt w:val="bullet"/>
      <w:lvlText w:val="•"/>
      <w:lvlJc w:val="left"/>
      <w:pPr>
        <w:ind w:left="4657" w:hanging="274"/>
      </w:pPr>
      <w:rPr>
        <w:rFonts w:hint="default"/>
        <w:lang w:val="en-US" w:eastAsia="en-US" w:bidi="ar-SA"/>
      </w:rPr>
    </w:lvl>
    <w:lvl w:ilvl="8" w:tplc="73F60686">
      <w:numFmt w:val="bullet"/>
      <w:lvlText w:val="•"/>
      <w:lvlJc w:val="left"/>
      <w:pPr>
        <w:ind w:left="5211" w:hanging="274"/>
      </w:pPr>
      <w:rPr>
        <w:rFonts w:hint="default"/>
        <w:lang w:val="en-US" w:eastAsia="en-US" w:bidi="ar-SA"/>
      </w:rPr>
    </w:lvl>
  </w:abstractNum>
  <w:abstractNum w:abstractNumId="2" w15:restartNumberingAfterBreak="0">
    <w:nsid w:val="0A4F1A20"/>
    <w:multiLevelType w:val="hybridMultilevel"/>
    <w:tmpl w:val="CB1810F4"/>
    <w:lvl w:ilvl="0" w:tplc="C7545F9C">
      <w:start w:val="4"/>
      <w:numFmt w:val="decimal"/>
      <w:lvlText w:val="%1."/>
      <w:lvlJc w:val="left"/>
      <w:pPr>
        <w:ind w:left="86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F14059E">
      <w:numFmt w:val="bullet"/>
      <w:lvlText w:val="•"/>
      <w:lvlJc w:val="left"/>
      <w:pPr>
        <w:ind w:left="1405" w:hanging="360"/>
      </w:pPr>
      <w:rPr>
        <w:rFonts w:hint="default"/>
        <w:lang w:val="en-US" w:eastAsia="en-US" w:bidi="ar-SA"/>
      </w:rPr>
    </w:lvl>
    <w:lvl w:ilvl="2" w:tplc="C380A5C0">
      <w:numFmt w:val="bullet"/>
      <w:lvlText w:val="•"/>
      <w:lvlJc w:val="left"/>
      <w:pPr>
        <w:ind w:left="1951" w:hanging="360"/>
      </w:pPr>
      <w:rPr>
        <w:rFonts w:hint="default"/>
        <w:lang w:val="en-US" w:eastAsia="en-US" w:bidi="ar-SA"/>
      </w:rPr>
    </w:lvl>
    <w:lvl w:ilvl="3" w:tplc="21B472B6">
      <w:numFmt w:val="bullet"/>
      <w:lvlText w:val="•"/>
      <w:lvlJc w:val="left"/>
      <w:pPr>
        <w:ind w:left="2497" w:hanging="360"/>
      </w:pPr>
      <w:rPr>
        <w:rFonts w:hint="default"/>
        <w:lang w:val="en-US" w:eastAsia="en-US" w:bidi="ar-SA"/>
      </w:rPr>
    </w:lvl>
    <w:lvl w:ilvl="4" w:tplc="5386D434">
      <w:numFmt w:val="bullet"/>
      <w:lvlText w:val="•"/>
      <w:lvlJc w:val="left"/>
      <w:pPr>
        <w:ind w:left="3043" w:hanging="360"/>
      </w:pPr>
      <w:rPr>
        <w:rFonts w:hint="default"/>
        <w:lang w:val="en-US" w:eastAsia="en-US" w:bidi="ar-SA"/>
      </w:rPr>
    </w:lvl>
    <w:lvl w:ilvl="5" w:tplc="77EE6D20">
      <w:numFmt w:val="bullet"/>
      <w:lvlText w:val="•"/>
      <w:lvlJc w:val="left"/>
      <w:pPr>
        <w:ind w:left="3589" w:hanging="360"/>
      </w:pPr>
      <w:rPr>
        <w:rFonts w:hint="default"/>
        <w:lang w:val="en-US" w:eastAsia="en-US" w:bidi="ar-SA"/>
      </w:rPr>
    </w:lvl>
    <w:lvl w:ilvl="6" w:tplc="F5A081EC">
      <w:numFmt w:val="bullet"/>
      <w:lvlText w:val="•"/>
      <w:lvlJc w:val="left"/>
      <w:pPr>
        <w:ind w:left="4135" w:hanging="360"/>
      </w:pPr>
      <w:rPr>
        <w:rFonts w:hint="default"/>
        <w:lang w:val="en-US" w:eastAsia="en-US" w:bidi="ar-SA"/>
      </w:rPr>
    </w:lvl>
    <w:lvl w:ilvl="7" w:tplc="B16E4A38">
      <w:numFmt w:val="bullet"/>
      <w:lvlText w:val="•"/>
      <w:lvlJc w:val="left"/>
      <w:pPr>
        <w:ind w:left="4681" w:hanging="360"/>
      </w:pPr>
      <w:rPr>
        <w:rFonts w:hint="default"/>
        <w:lang w:val="en-US" w:eastAsia="en-US" w:bidi="ar-SA"/>
      </w:rPr>
    </w:lvl>
    <w:lvl w:ilvl="8" w:tplc="C0F0435E">
      <w:numFmt w:val="bullet"/>
      <w:lvlText w:val="•"/>
      <w:lvlJc w:val="left"/>
      <w:pPr>
        <w:ind w:left="5227" w:hanging="360"/>
      </w:pPr>
      <w:rPr>
        <w:rFonts w:hint="default"/>
        <w:lang w:val="en-US" w:eastAsia="en-US" w:bidi="ar-SA"/>
      </w:rPr>
    </w:lvl>
  </w:abstractNum>
  <w:abstractNum w:abstractNumId="3" w15:restartNumberingAfterBreak="0">
    <w:nsid w:val="0DA408C1"/>
    <w:multiLevelType w:val="hybridMultilevel"/>
    <w:tmpl w:val="1E6443B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4056B0"/>
    <w:multiLevelType w:val="hybridMultilevel"/>
    <w:tmpl w:val="A75851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595792"/>
    <w:multiLevelType w:val="hybridMultilevel"/>
    <w:tmpl w:val="1896A6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826935"/>
    <w:multiLevelType w:val="hybridMultilevel"/>
    <w:tmpl w:val="E3BC330C"/>
    <w:lvl w:ilvl="0" w:tplc="A3F8D814">
      <w:start w:val="1"/>
      <w:numFmt w:val="upperLetter"/>
      <w:lvlText w:val="%1."/>
      <w:lvlJc w:val="left"/>
      <w:pPr>
        <w:ind w:left="421" w:hanging="274"/>
      </w:pPr>
      <w:rPr>
        <w:rFonts w:ascii="Times New Roman" w:eastAsia="Times New Roman" w:hAnsi="Times New Roman" w:cs="Times New Roman" w:hint="default"/>
        <w:b/>
        <w:bCs/>
        <w:i w:val="0"/>
        <w:iCs w:val="0"/>
        <w:spacing w:val="-2"/>
        <w:w w:val="97"/>
        <w:sz w:val="23"/>
        <w:szCs w:val="23"/>
        <w:lang w:val="en-US" w:eastAsia="en-US" w:bidi="ar-SA"/>
      </w:rPr>
    </w:lvl>
    <w:lvl w:ilvl="1" w:tplc="1504BE6C">
      <w:start w:val="1"/>
      <w:numFmt w:val="decimal"/>
      <w:lvlText w:val="%2."/>
      <w:lvlJc w:val="left"/>
      <w:pPr>
        <w:ind w:left="50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D17C0A34">
      <w:start w:val="1"/>
      <w:numFmt w:val="lowerLetter"/>
      <w:lvlText w:val="%3."/>
      <w:lvlJc w:val="left"/>
      <w:pPr>
        <w:ind w:left="868" w:hanging="360"/>
      </w:pPr>
      <w:rPr>
        <w:rFonts w:ascii="Times New Roman" w:eastAsia="Times New Roman" w:hAnsi="Times New Roman" w:cs="Times New Roman" w:hint="default"/>
        <w:b w:val="0"/>
        <w:bCs w:val="0"/>
        <w:i w:val="0"/>
        <w:iCs w:val="0"/>
        <w:spacing w:val="0"/>
        <w:w w:val="100"/>
        <w:sz w:val="23"/>
        <w:szCs w:val="23"/>
        <w:lang w:val="en-US" w:eastAsia="en-US" w:bidi="ar-SA"/>
      </w:rPr>
    </w:lvl>
    <w:lvl w:ilvl="3" w:tplc="DCC40286">
      <w:numFmt w:val="bullet"/>
      <w:lvlText w:val="•"/>
      <w:lvlJc w:val="left"/>
      <w:pPr>
        <w:ind w:left="1542" w:hanging="360"/>
      </w:pPr>
      <w:rPr>
        <w:rFonts w:hint="default"/>
        <w:lang w:val="en-US" w:eastAsia="en-US" w:bidi="ar-SA"/>
      </w:rPr>
    </w:lvl>
    <w:lvl w:ilvl="4" w:tplc="0C1E496E">
      <w:numFmt w:val="bullet"/>
      <w:lvlText w:val="•"/>
      <w:lvlJc w:val="left"/>
      <w:pPr>
        <w:ind w:left="2224" w:hanging="360"/>
      </w:pPr>
      <w:rPr>
        <w:rFonts w:hint="default"/>
        <w:lang w:val="en-US" w:eastAsia="en-US" w:bidi="ar-SA"/>
      </w:rPr>
    </w:lvl>
    <w:lvl w:ilvl="5" w:tplc="54825C28">
      <w:numFmt w:val="bullet"/>
      <w:lvlText w:val="•"/>
      <w:lvlJc w:val="left"/>
      <w:pPr>
        <w:ind w:left="2907" w:hanging="360"/>
      </w:pPr>
      <w:rPr>
        <w:rFonts w:hint="default"/>
        <w:lang w:val="en-US" w:eastAsia="en-US" w:bidi="ar-SA"/>
      </w:rPr>
    </w:lvl>
    <w:lvl w:ilvl="6" w:tplc="F4B0AA40">
      <w:numFmt w:val="bullet"/>
      <w:lvlText w:val="•"/>
      <w:lvlJc w:val="left"/>
      <w:pPr>
        <w:ind w:left="3589" w:hanging="360"/>
      </w:pPr>
      <w:rPr>
        <w:rFonts w:hint="default"/>
        <w:lang w:val="en-US" w:eastAsia="en-US" w:bidi="ar-SA"/>
      </w:rPr>
    </w:lvl>
    <w:lvl w:ilvl="7" w:tplc="D5BAFCA8">
      <w:numFmt w:val="bullet"/>
      <w:lvlText w:val="•"/>
      <w:lvlJc w:val="left"/>
      <w:pPr>
        <w:ind w:left="4272" w:hanging="360"/>
      </w:pPr>
      <w:rPr>
        <w:rFonts w:hint="default"/>
        <w:lang w:val="en-US" w:eastAsia="en-US" w:bidi="ar-SA"/>
      </w:rPr>
    </w:lvl>
    <w:lvl w:ilvl="8" w:tplc="556442DE">
      <w:numFmt w:val="bullet"/>
      <w:lvlText w:val="•"/>
      <w:lvlJc w:val="left"/>
      <w:pPr>
        <w:ind w:left="4954" w:hanging="360"/>
      </w:pPr>
      <w:rPr>
        <w:rFonts w:hint="default"/>
        <w:lang w:val="en-US" w:eastAsia="en-US" w:bidi="ar-SA"/>
      </w:rPr>
    </w:lvl>
  </w:abstractNum>
  <w:abstractNum w:abstractNumId="7" w15:restartNumberingAfterBreak="0">
    <w:nsid w:val="11FA4688"/>
    <w:multiLevelType w:val="hybridMultilevel"/>
    <w:tmpl w:val="839ECA86"/>
    <w:lvl w:ilvl="0" w:tplc="5A82C7C6">
      <w:start w:val="1"/>
      <w:numFmt w:val="decimal"/>
      <w:lvlText w:val="%1."/>
      <w:lvlJc w:val="left"/>
      <w:pPr>
        <w:ind w:left="1080" w:hanging="360"/>
      </w:pPr>
      <w:rPr>
        <w:rFonts w:hint="default"/>
        <w:b/>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4966A9F"/>
    <w:multiLevelType w:val="hybridMultilevel"/>
    <w:tmpl w:val="2200DBE6"/>
    <w:lvl w:ilvl="0" w:tplc="BF8C155E">
      <w:start w:val="4"/>
      <w:numFmt w:val="decimal"/>
      <w:lvlText w:val="%1."/>
      <w:lvlJc w:val="left"/>
      <w:pPr>
        <w:ind w:left="86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6F48542">
      <w:numFmt w:val="bullet"/>
      <w:lvlText w:val="•"/>
      <w:lvlJc w:val="left"/>
      <w:pPr>
        <w:ind w:left="1405" w:hanging="360"/>
      </w:pPr>
      <w:rPr>
        <w:rFonts w:hint="default"/>
        <w:lang w:val="en-US" w:eastAsia="en-US" w:bidi="ar-SA"/>
      </w:rPr>
    </w:lvl>
    <w:lvl w:ilvl="2" w:tplc="9B70C6EC">
      <w:numFmt w:val="bullet"/>
      <w:lvlText w:val="•"/>
      <w:lvlJc w:val="left"/>
      <w:pPr>
        <w:ind w:left="1951" w:hanging="360"/>
      </w:pPr>
      <w:rPr>
        <w:rFonts w:hint="default"/>
        <w:lang w:val="en-US" w:eastAsia="en-US" w:bidi="ar-SA"/>
      </w:rPr>
    </w:lvl>
    <w:lvl w:ilvl="3" w:tplc="F320C5EA">
      <w:numFmt w:val="bullet"/>
      <w:lvlText w:val="•"/>
      <w:lvlJc w:val="left"/>
      <w:pPr>
        <w:ind w:left="2497" w:hanging="360"/>
      </w:pPr>
      <w:rPr>
        <w:rFonts w:hint="default"/>
        <w:lang w:val="en-US" w:eastAsia="en-US" w:bidi="ar-SA"/>
      </w:rPr>
    </w:lvl>
    <w:lvl w:ilvl="4" w:tplc="42A2AFEA">
      <w:numFmt w:val="bullet"/>
      <w:lvlText w:val="•"/>
      <w:lvlJc w:val="left"/>
      <w:pPr>
        <w:ind w:left="3043" w:hanging="360"/>
      </w:pPr>
      <w:rPr>
        <w:rFonts w:hint="default"/>
        <w:lang w:val="en-US" w:eastAsia="en-US" w:bidi="ar-SA"/>
      </w:rPr>
    </w:lvl>
    <w:lvl w:ilvl="5" w:tplc="4462C8E6">
      <w:numFmt w:val="bullet"/>
      <w:lvlText w:val="•"/>
      <w:lvlJc w:val="left"/>
      <w:pPr>
        <w:ind w:left="3589" w:hanging="360"/>
      </w:pPr>
      <w:rPr>
        <w:rFonts w:hint="default"/>
        <w:lang w:val="en-US" w:eastAsia="en-US" w:bidi="ar-SA"/>
      </w:rPr>
    </w:lvl>
    <w:lvl w:ilvl="6" w:tplc="CF628CAE">
      <w:numFmt w:val="bullet"/>
      <w:lvlText w:val="•"/>
      <w:lvlJc w:val="left"/>
      <w:pPr>
        <w:ind w:left="4135" w:hanging="360"/>
      </w:pPr>
      <w:rPr>
        <w:rFonts w:hint="default"/>
        <w:lang w:val="en-US" w:eastAsia="en-US" w:bidi="ar-SA"/>
      </w:rPr>
    </w:lvl>
    <w:lvl w:ilvl="7" w:tplc="607278C6">
      <w:numFmt w:val="bullet"/>
      <w:lvlText w:val="•"/>
      <w:lvlJc w:val="left"/>
      <w:pPr>
        <w:ind w:left="4681" w:hanging="360"/>
      </w:pPr>
      <w:rPr>
        <w:rFonts w:hint="default"/>
        <w:lang w:val="en-US" w:eastAsia="en-US" w:bidi="ar-SA"/>
      </w:rPr>
    </w:lvl>
    <w:lvl w:ilvl="8" w:tplc="CBD41C52">
      <w:numFmt w:val="bullet"/>
      <w:lvlText w:val="•"/>
      <w:lvlJc w:val="left"/>
      <w:pPr>
        <w:ind w:left="5227" w:hanging="360"/>
      </w:pPr>
      <w:rPr>
        <w:rFonts w:hint="default"/>
        <w:lang w:val="en-US" w:eastAsia="en-US" w:bidi="ar-SA"/>
      </w:rPr>
    </w:lvl>
  </w:abstractNum>
  <w:abstractNum w:abstractNumId="9" w15:restartNumberingAfterBreak="0">
    <w:nsid w:val="16F44F54"/>
    <w:multiLevelType w:val="hybridMultilevel"/>
    <w:tmpl w:val="7FEABB40"/>
    <w:lvl w:ilvl="0" w:tplc="FB6E67CE">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86E65EE"/>
    <w:multiLevelType w:val="hybridMultilevel"/>
    <w:tmpl w:val="3B56B36C"/>
    <w:lvl w:ilvl="0" w:tplc="E0AE2E36">
      <w:start w:val="1"/>
      <w:numFmt w:val="upperLetter"/>
      <w:lvlText w:val="%1."/>
      <w:lvlJc w:val="left"/>
      <w:pPr>
        <w:ind w:left="423" w:hanging="276"/>
      </w:pPr>
      <w:rPr>
        <w:rFonts w:ascii="Times New Roman" w:eastAsia="Times New Roman" w:hAnsi="Times New Roman" w:cs="Times New Roman" w:hint="default"/>
        <w:b/>
        <w:bCs/>
        <w:i w:val="0"/>
        <w:iCs w:val="0"/>
        <w:spacing w:val="-2"/>
        <w:w w:val="97"/>
        <w:sz w:val="23"/>
        <w:szCs w:val="23"/>
        <w:lang w:val="en-US" w:eastAsia="en-US" w:bidi="ar-SA"/>
      </w:rPr>
    </w:lvl>
    <w:lvl w:ilvl="1" w:tplc="582E33F6">
      <w:start w:val="2"/>
      <w:numFmt w:val="decimal"/>
      <w:lvlText w:val="%2."/>
      <w:lvlJc w:val="left"/>
      <w:pPr>
        <w:ind w:left="86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CAEEA26A">
      <w:numFmt w:val="bullet"/>
      <w:lvlText w:val="•"/>
      <w:lvlJc w:val="left"/>
      <w:pPr>
        <w:ind w:left="1466" w:hanging="360"/>
      </w:pPr>
      <w:rPr>
        <w:rFonts w:hint="default"/>
        <w:lang w:val="en-US" w:eastAsia="en-US" w:bidi="ar-SA"/>
      </w:rPr>
    </w:lvl>
    <w:lvl w:ilvl="3" w:tplc="5AC24044">
      <w:numFmt w:val="bullet"/>
      <w:lvlText w:val="•"/>
      <w:lvlJc w:val="left"/>
      <w:pPr>
        <w:ind w:left="2073" w:hanging="360"/>
      </w:pPr>
      <w:rPr>
        <w:rFonts w:hint="default"/>
        <w:lang w:val="en-US" w:eastAsia="en-US" w:bidi="ar-SA"/>
      </w:rPr>
    </w:lvl>
    <w:lvl w:ilvl="4" w:tplc="E44CB89A">
      <w:numFmt w:val="bullet"/>
      <w:lvlText w:val="•"/>
      <w:lvlJc w:val="left"/>
      <w:pPr>
        <w:ind w:left="2679" w:hanging="360"/>
      </w:pPr>
      <w:rPr>
        <w:rFonts w:hint="default"/>
        <w:lang w:val="en-US" w:eastAsia="en-US" w:bidi="ar-SA"/>
      </w:rPr>
    </w:lvl>
    <w:lvl w:ilvl="5" w:tplc="8B10799A">
      <w:numFmt w:val="bullet"/>
      <w:lvlText w:val="•"/>
      <w:lvlJc w:val="left"/>
      <w:pPr>
        <w:ind w:left="3286" w:hanging="360"/>
      </w:pPr>
      <w:rPr>
        <w:rFonts w:hint="default"/>
        <w:lang w:val="en-US" w:eastAsia="en-US" w:bidi="ar-SA"/>
      </w:rPr>
    </w:lvl>
    <w:lvl w:ilvl="6" w:tplc="978E8D20">
      <w:numFmt w:val="bullet"/>
      <w:lvlText w:val="•"/>
      <w:lvlJc w:val="left"/>
      <w:pPr>
        <w:ind w:left="3892" w:hanging="360"/>
      </w:pPr>
      <w:rPr>
        <w:rFonts w:hint="default"/>
        <w:lang w:val="en-US" w:eastAsia="en-US" w:bidi="ar-SA"/>
      </w:rPr>
    </w:lvl>
    <w:lvl w:ilvl="7" w:tplc="7E68E518">
      <w:numFmt w:val="bullet"/>
      <w:lvlText w:val="•"/>
      <w:lvlJc w:val="left"/>
      <w:pPr>
        <w:ind w:left="4499" w:hanging="360"/>
      </w:pPr>
      <w:rPr>
        <w:rFonts w:hint="default"/>
        <w:lang w:val="en-US" w:eastAsia="en-US" w:bidi="ar-SA"/>
      </w:rPr>
    </w:lvl>
    <w:lvl w:ilvl="8" w:tplc="6E8ECD7E">
      <w:numFmt w:val="bullet"/>
      <w:lvlText w:val="•"/>
      <w:lvlJc w:val="left"/>
      <w:pPr>
        <w:ind w:left="5106" w:hanging="360"/>
      </w:pPr>
      <w:rPr>
        <w:rFonts w:hint="default"/>
        <w:lang w:val="en-US" w:eastAsia="en-US" w:bidi="ar-SA"/>
      </w:rPr>
    </w:lvl>
  </w:abstractNum>
  <w:abstractNum w:abstractNumId="11" w15:restartNumberingAfterBreak="0">
    <w:nsid w:val="1A5A32A5"/>
    <w:multiLevelType w:val="hybridMultilevel"/>
    <w:tmpl w:val="1896A62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C884D94"/>
    <w:multiLevelType w:val="hybridMultilevel"/>
    <w:tmpl w:val="C0E6CBB6"/>
    <w:lvl w:ilvl="0" w:tplc="ADA66E72">
      <w:start w:val="1"/>
      <w:numFmt w:val="upperLetter"/>
      <w:lvlText w:val="%1."/>
      <w:lvlJc w:val="left"/>
      <w:pPr>
        <w:ind w:left="421" w:hanging="274"/>
      </w:pPr>
      <w:rPr>
        <w:rFonts w:ascii="Times New Roman" w:eastAsia="Times New Roman" w:hAnsi="Times New Roman" w:cs="Times New Roman" w:hint="default"/>
        <w:b/>
        <w:bCs/>
        <w:i w:val="0"/>
        <w:iCs w:val="0"/>
        <w:spacing w:val="-2"/>
        <w:w w:val="97"/>
        <w:sz w:val="23"/>
        <w:szCs w:val="23"/>
        <w:lang w:val="en-US" w:eastAsia="en-US" w:bidi="ar-SA"/>
      </w:rPr>
    </w:lvl>
    <w:lvl w:ilvl="1" w:tplc="9606E162">
      <w:start w:val="1"/>
      <w:numFmt w:val="decimal"/>
      <w:lvlText w:val="%2."/>
      <w:lvlJc w:val="left"/>
      <w:pPr>
        <w:ind w:left="868" w:hanging="360"/>
      </w:pPr>
      <w:rPr>
        <w:rFonts w:hint="default"/>
        <w:spacing w:val="0"/>
        <w:w w:val="100"/>
        <w:lang w:val="en-US" w:eastAsia="en-US" w:bidi="ar-SA"/>
      </w:rPr>
    </w:lvl>
    <w:lvl w:ilvl="2" w:tplc="22F8F906">
      <w:start w:val="1"/>
      <w:numFmt w:val="lowerLetter"/>
      <w:lvlText w:val="%3)"/>
      <w:lvlJc w:val="left"/>
      <w:pPr>
        <w:ind w:left="1101" w:hanging="233"/>
      </w:pPr>
      <w:rPr>
        <w:rFonts w:ascii="Times New Roman" w:eastAsia="Times New Roman" w:hAnsi="Times New Roman" w:cs="Times New Roman" w:hint="default"/>
        <w:b w:val="0"/>
        <w:bCs w:val="0"/>
        <w:i w:val="0"/>
        <w:iCs w:val="0"/>
        <w:spacing w:val="0"/>
        <w:w w:val="97"/>
        <w:sz w:val="23"/>
        <w:szCs w:val="23"/>
        <w:lang w:val="en-US" w:eastAsia="en-US" w:bidi="ar-SA"/>
      </w:rPr>
    </w:lvl>
    <w:lvl w:ilvl="3" w:tplc="F5AA42A4">
      <w:numFmt w:val="bullet"/>
      <w:lvlText w:val="•"/>
      <w:lvlJc w:val="left"/>
      <w:pPr>
        <w:ind w:left="1752" w:hanging="233"/>
      </w:pPr>
      <w:rPr>
        <w:rFonts w:hint="default"/>
        <w:lang w:val="en-US" w:eastAsia="en-US" w:bidi="ar-SA"/>
      </w:rPr>
    </w:lvl>
    <w:lvl w:ilvl="4" w:tplc="F52A1636">
      <w:numFmt w:val="bullet"/>
      <w:lvlText w:val="•"/>
      <w:lvlJc w:val="left"/>
      <w:pPr>
        <w:ind w:left="2404" w:hanging="233"/>
      </w:pPr>
      <w:rPr>
        <w:rFonts w:hint="default"/>
        <w:lang w:val="en-US" w:eastAsia="en-US" w:bidi="ar-SA"/>
      </w:rPr>
    </w:lvl>
    <w:lvl w:ilvl="5" w:tplc="8B9449B4">
      <w:numFmt w:val="bullet"/>
      <w:lvlText w:val="•"/>
      <w:lvlJc w:val="left"/>
      <w:pPr>
        <w:ind w:left="3057" w:hanging="233"/>
      </w:pPr>
      <w:rPr>
        <w:rFonts w:hint="default"/>
        <w:lang w:val="en-US" w:eastAsia="en-US" w:bidi="ar-SA"/>
      </w:rPr>
    </w:lvl>
    <w:lvl w:ilvl="6" w:tplc="DBE6B57A">
      <w:numFmt w:val="bullet"/>
      <w:lvlText w:val="•"/>
      <w:lvlJc w:val="left"/>
      <w:pPr>
        <w:ind w:left="3709" w:hanging="233"/>
      </w:pPr>
      <w:rPr>
        <w:rFonts w:hint="default"/>
        <w:lang w:val="en-US" w:eastAsia="en-US" w:bidi="ar-SA"/>
      </w:rPr>
    </w:lvl>
    <w:lvl w:ilvl="7" w:tplc="9D5C4A46">
      <w:numFmt w:val="bullet"/>
      <w:lvlText w:val="•"/>
      <w:lvlJc w:val="left"/>
      <w:pPr>
        <w:ind w:left="4362" w:hanging="233"/>
      </w:pPr>
      <w:rPr>
        <w:rFonts w:hint="default"/>
        <w:lang w:val="en-US" w:eastAsia="en-US" w:bidi="ar-SA"/>
      </w:rPr>
    </w:lvl>
    <w:lvl w:ilvl="8" w:tplc="D04C71C4">
      <w:numFmt w:val="bullet"/>
      <w:lvlText w:val="•"/>
      <w:lvlJc w:val="left"/>
      <w:pPr>
        <w:ind w:left="5014" w:hanging="233"/>
      </w:pPr>
      <w:rPr>
        <w:rFonts w:hint="default"/>
        <w:lang w:val="en-US" w:eastAsia="en-US" w:bidi="ar-SA"/>
      </w:rPr>
    </w:lvl>
  </w:abstractNum>
  <w:abstractNum w:abstractNumId="13" w15:restartNumberingAfterBreak="0">
    <w:nsid w:val="1D5A37FA"/>
    <w:multiLevelType w:val="hybridMultilevel"/>
    <w:tmpl w:val="86F4B11C"/>
    <w:lvl w:ilvl="0" w:tplc="F3E40CB0">
      <w:start w:val="1"/>
      <w:numFmt w:val="upperLetter"/>
      <w:lvlText w:val="%1."/>
      <w:lvlJc w:val="left"/>
      <w:pPr>
        <w:ind w:left="419" w:hanging="272"/>
      </w:pPr>
      <w:rPr>
        <w:rFonts w:hint="default"/>
        <w:spacing w:val="-2"/>
        <w:w w:val="97"/>
        <w:lang w:val="en-US" w:eastAsia="en-US" w:bidi="ar-SA"/>
      </w:rPr>
    </w:lvl>
    <w:lvl w:ilvl="1" w:tplc="17EC0012">
      <w:start w:val="1"/>
      <w:numFmt w:val="decimal"/>
      <w:lvlText w:val="%2."/>
      <w:lvlJc w:val="left"/>
      <w:pPr>
        <w:ind w:left="50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05527ADA">
      <w:start w:val="1"/>
      <w:numFmt w:val="lowerLetter"/>
      <w:lvlText w:val="%3."/>
      <w:lvlJc w:val="left"/>
      <w:pPr>
        <w:ind w:left="856" w:hanging="226"/>
        <w:jc w:val="right"/>
      </w:pPr>
      <w:rPr>
        <w:rFonts w:hint="default"/>
        <w:spacing w:val="-1"/>
        <w:w w:val="97"/>
        <w:lang w:val="en-US" w:eastAsia="en-US" w:bidi="ar-SA"/>
      </w:rPr>
    </w:lvl>
    <w:lvl w:ilvl="3" w:tplc="6FE88F1E">
      <w:start w:val="1"/>
      <w:numFmt w:val="decimal"/>
      <w:lvlText w:val="%4)"/>
      <w:lvlJc w:val="left"/>
      <w:pPr>
        <w:ind w:left="1470" w:hanging="226"/>
      </w:pPr>
      <w:rPr>
        <w:rFonts w:ascii="Times New Roman" w:eastAsia="Times New Roman" w:hAnsi="Times New Roman" w:cs="Times New Roman" w:hint="default"/>
        <w:b w:val="0"/>
        <w:bCs w:val="0"/>
        <w:i w:val="0"/>
        <w:iCs w:val="0"/>
        <w:spacing w:val="0"/>
        <w:w w:val="100"/>
        <w:sz w:val="22"/>
        <w:szCs w:val="22"/>
        <w:lang w:val="en-US" w:eastAsia="en-US" w:bidi="ar-SA"/>
      </w:rPr>
    </w:lvl>
    <w:lvl w:ilvl="4" w:tplc="E7C065BE">
      <w:numFmt w:val="bullet"/>
      <w:lvlText w:val="•"/>
      <w:lvlJc w:val="left"/>
      <w:pPr>
        <w:ind w:left="1220" w:hanging="226"/>
      </w:pPr>
      <w:rPr>
        <w:rFonts w:hint="default"/>
        <w:lang w:val="en-US" w:eastAsia="en-US" w:bidi="ar-SA"/>
      </w:rPr>
    </w:lvl>
    <w:lvl w:ilvl="5" w:tplc="C0E6E61C">
      <w:numFmt w:val="bullet"/>
      <w:lvlText w:val="•"/>
      <w:lvlJc w:val="left"/>
      <w:pPr>
        <w:ind w:left="1480" w:hanging="226"/>
      </w:pPr>
      <w:rPr>
        <w:rFonts w:hint="default"/>
        <w:lang w:val="en-US" w:eastAsia="en-US" w:bidi="ar-SA"/>
      </w:rPr>
    </w:lvl>
    <w:lvl w:ilvl="6" w:tplc="561AA160">
      <w:numFmt w:val="bullet"/>
      <w:lvlText w:val="•"/>
      <w:lvlJc w:val="left"/>
      <w:pPr>
        <w:ind w:left="2447" w:hanging="226"/>
      </w:pPr>
      <w:rPr>
        <w:rFonts w:hint="default"/>
        <w:lang w:val="en-US" w:eastAsia="en-US" w:bidi="ar-SA"/>
      </w:rPr>
    </w:lvl>
    <w:lvl w:ilvl="7" w:tplc="5DFE4474">
      <w:numFmt w:val="bullet"/>
      <w:lvlText w:val="•"/>
      <w:lvlJc w:val="left"/>
      <w:pPr>
        <w:ind w:left="3415" w:hanging="226"/>
      </w:pPr>
      <w:rPr>
        <w:rFonts w:hint="default"/>
        <w:lang w:val="en-US" w:eastAsia="en-US" w:bidi="ar-SA"/>
      </w:rPr>
    </w:lvl>
    <w:lvl w:ilvl="8" w:tplc="64B61548">
      <w:numFmt w:val="bullet"/>
      <w:lvlText w:val="•"/>
      <w:lvlJc w:val="left"/>
      <w:pPr>
        <w:ind w:left="4383" w:hanging="226"/>
      </w:pPr>
      <w:rPr>
        <w:rFonts w:hint="default"/>
        <w:lang w:val="en-US" w:eastAsia="en-US" w:bidi="ar-SA"/>
      </w:rPr>
    </w:lvl>
  </w:abstractNum>
  <w:abstractNum w:abstractNumId="14" w15:restartNumberingAfterBreak="0">
    <w:nsid w:val="1D89554E"/>
    <w:multiLevelType w:val="hybridMultilevel"/>
    <w:tmpl w:val="1896A6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6645D5"/>
    <w:multiLevelType w:val="hybridMultilevel"/>
    <w:tmpl w:val="60784DBA"/>
    <w:lvl w:ilvl="0" w:tplc="4D5C1790">
      <w:start w:val="1"/>
      <w:numFmt w:val="upperLetter"/>
      <w:lvlText w:val="%1."/>
      <w:lvlJc w:val="left"/>
      <w:pPr>
        <w:ind w:left="782" w:hanging="274"/>
      </w:pPr>
      <w:rPr>
        <w:rFonts w:ascii="Times New Roman" w:eastAsia="Times New Roman" w:hAnsi="Times New Roman" w:cs="Times New Roman" w:hint="default"/>
        <w:b w:val="0"/>
        <w:bCs w:val="0"/>
        <w:i w:val="0"/>
        <w:iCs w:val="0"/>
        <w:spacing w:val="-2"/>
        <w:w w:val="97"/>
        <w:sz w:val="23"/>
        <w:szCs w:val="23"/>
        <w:lang w:val="en-US" w:eastAsia="en-US" w:bidi="ar-SA"/>
      </w:rPr>
    </w:lvl>
    <w:lvl w:ilvl="1" w:tplc="6AB2BEE4">
      <w:numFmt w:val="bullet"/>
      <w:lvlText w:val="•"/>
      <w:lvlJc w:val="left"/>
      <w:pPr>
        <w:ind w:left="1333" w:hanging="274"/>
      </w:pPr>
      <w:rPr>
        <w:rFonts w:hint="default"/>
        <w:lang w:val="en-US" w:eastAsia="en-US" w:bidi="ar-SA"/>
      </w:rPr>
    </w:lvl>
    <w:lvl w:ilvl="2" w:tplc="E070AF24">
      <w:numFmt w:val="bullet"/>
      <w:lvlText w:val="•"/>
      <w:lvlJc w:val="left"/>
      <w:pPr>
        <w:ind w:left="1887" w:hanging="274"/>
      </w:pPr>
      <w:rPr>
        <w:rFonts w:hint="default"/>
        <w:lang w:val="en-US" w:eastAsia="en-US" w:bidi="ar-SA"/>
      </w:rPr>
    </w:lvl>
    <w:lvl w:ilvl="3" w:tplc="8FFEB05A">
      <w:numFmt w:val="bullet"/>
      <w:lvlText w:val="•"/>
      <w:lvlJc w:val="left"/>
      <w:pPr>
        <w:ind w:left="2441" w:hanging="274"/>
      </w:pPr>
      <w:rPr>
        <w:rFonts w:hint="default"/>
        <w:lang w:val="en-US" w:eastAsia="en-US" w:bidi="ar-SA"/>
      </w:rPr>
    </w:lvl>
    <w:lvl w:ilvl="4" w:tplc="ED965942">
      <w:numFmt w:val="bullet"/>
      <w:lvlText w:val="•"/>
      <w:lvlJc w:val="left"/>
      <w:pPr>
        <w:ind w:left="2995" w:hanging="274"/>
      </w:pPr>
      <w:rPr>
        <w:rFonts w:hint="default"/>
        <w:lang w:val="en-US" w:eastAsia="en-US" w:bidi="ar-SA"/>
      </w:rPr>
    </w:lvl>
    <w:lvl w:ilvl="5" w:tplc="A314B852">
      <w:numFmt w:val="bullet"/>
      <w:lvlText w:val="•"/>
      <w:lvlJc w:val="left"/>
      <w:pPr>
        <w:ind w:left="3549" w:hanging="274"/>
      </w:pPr>
      <w:rPr>
        <w:rFonts w:hint="default"/>
        <w:lang w:val="en-US" w:eastAsia="en-US" w:bidi="ar-SA"/>
      </w:rPr>
    </w:lvl>
    <w:lvl w:ilvl="6" w:tplc="D8B89E04">
      <w:numFmt w:val="bullet"/>
      <w:lvlText w:val="•"/>
      <w:lvlJc w:val="left"/>
      <w:pPr>
        <w:ind w:left="4103" w:hanging="274"/>
      </w:pPr>
      <w:rPr>
        <w:rFonts w:hint="default"/>
        <w:lang w:val="en-US" w:eastAsia="en-US" w:bidi="ar-SA"/>
      </w:rPr>
    </w:lvl>
    <w:lvl w:ilvl="7" w:tplc="B0C88CBA">
      <w:numFmt w:val="bullet"/>
      <w:lvlText w:val="•"/>
      <w:lvlJc w:val="left"/>
      <w:pPr>
        <w:ind w:left="4657" w:hanging="274"/>
      </w:pPr>
      <w:rPr>
        <w:rFonts w:hint="default"/>
        <w:lang w:val="en-US" w:eastAsia="en-US" w:bidi="ar-SA"/>
      </w:rPr>
    </w:lvl>
    <w:lvl w:ilvl="8" w:tplc="65E212F4">
      <w:numFmt w:val="bullet"/>
      <w:lvlText w:val="•"/>
      <w:lvlJc w:val="left"/>
      <w:pPr>
        <w:ind w:left="5211" w:hanging="274"/>
      </w:pPr>
      <w:rPr>
        <w:rFonts w:hint="default"/>
        <w:lang w:val="en-US" w:eastAsia="en-US" w:bidi="ar-SA"/>
      </w:rPr>
    </w:lvl>
  </w:abstractNum>
  <w:abstractNum w:abstractNumId="16" w15:restartNumberingAfterBreak="0">
    <w:nsid w:val="1F9001EF"/>
    <w:multiLevelType w:val="hybridMultilevel"/>
    <w:tmpl w:val="09A8D21C"/>
    <w:lvl w:ilvl="0" w:tplc="207CB6C4">
      <w:start w:val="1"/>
      <w:numFmt w:val="decimal"/>
      <w:lvlText w:val="%1."/>
      <w:lvlJc w:val="left"/>
      <w:pPr>
        <w:ind w:left="644" w:hanging="360"/>
      </w:pPr>
      <w:rPr>
        <w:rFonts w:hint="default"/>
        <w:b w:val="0"/>
        <w:bCs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205518CD"/>
    <w:multiLevelType w:val="hybridMultilevel"/>
    <w:tmpl w:val="58121C0E"/>
    <w:lvl w:ilvl="0" w:tplc="B9E079C4">
      <w:start w:val="1"/>
      <w:numFmt w:val="upperLetter"/>
      <w:lvlText w:val="%1."/>
      <w:lvlJc w:val="left"/>
      <w:pPr>
        <w:ind w:left="782" w:hanging="274"/>
      </w:pPr>
      <w:rPr>
        <w:rFonts w:ascii="Times New Roman" w:eastAsia="Times New Roman" w:hAnsi="Times New Roman" w:cs="Times New Roman" w:hint="default"/>
        <w:b w:val="0"/>
        <w:bCs w:val="0"/>
        <w:i w:val="0"/>
        <w:iCs w:val="0"/>
        <w:spacing w:val="-2"/>
        <w:w w:val="97"/>
        <w:sz w:val="23"/>
        <w:szCs w:val="23"/>
        <w:lang w:val="en-US" w:eastAsia="en-US" w:bidi="ar-SA"/>
      </w:rPr>
    </w:lvl>
    <w:lvl w:ilvl="1" w:tplc="E32221B8">
      <w:numFmt w:val="bullet"/>
      <w:lvlText w:val="•"/>
      <w:lvlJc w:val="left"/>
      <w:pPr>
        <w:ind w:left="1333" w:hanging="274"/>
      </w:pPr>
      <w:rPr>
        <w:rFonts w:hint="default"/>
        <w:lang w:val="en-US" w:eastAsia="en-US" w:bidi="ar-SA"/>
      </w:rPr>
    </w:lvl>
    <w:lvl w:ilvl="2" w:tplc="EA0AFE70">
      <w:numFmt w:val="bullet"/>
      <w:lvlText w:val="•"/>
      <w:lvlJc w:val="left"/>
      <w:pPr>
        <w:ind w:left="1887" w:hanging="274"/>
      </w:pPr>
      <w:rPr>
        <w:rFonts w:hint="default"/>
        <w:lang w:val="en-US" w:eastAsia="en-US" w:bidi="ar-SA"/>
      </w:rPr>
    </w:lvl>
    <w:lvl w:ilvl="3" w:tplc="D8609060">
      <w:numFmt w:val="bullet"/>
      <w:lvlText w:val="•"/>
      <w:lvlJc w:val="left"/>
      <w:pPr>
        <w:ind w:left="2441" w:hanging="274"/>
      </w:pPr>
      <w:rPr>
        <w:rFonts w:hint="default"/>
        <w:lang w:val="en-US" w:eastAsia="en-US" w:bidi="ar-SA"/>
      </w:rPr>
    </w:lvl>
    <w:lvl w:ilvl="4" w:tplc="59B87F78">
      <w:numFmt w:val="bullet"/>
      <w:lvlText w:val="•"/>
      <w:lvlJc w:val="left"/>
      <w:pPr>
        <w:ind w:left="2995" w:hanging="274"/>
      </w:pPr>
      <w:rPr>
        <w:rFonts w:hint="default"/>
        <w:lang w:val="en-US" w:eastAsia="en-US" w:bidi="ar-SA"/>
      </w:rPr>
    </w:lvl>
    <w:lvl w:ilvl="5" w:tplc="A796BD4C">
      <w:numFmt w:val="bullet"/>
      <w:lvlText w:val="•"/>
      <w:lvlJc w:val="left"/>
      <w:pPr>
        <w:ind w:left="3549" w:hanging="274"/>
      </w:pPr>
      <w:rPr>
        <w:rFonts w:hint="default"/>
        <w:lang w:val="en-US" w:eastAsia="en-US" w:bidi="ar-SA"/>
      </w:rPr>
    </w:lvl>
    <w:lvl w:ilvl="6" w:tplc="8446DE6A">
      <w:numFmt w:val="bullet"/>
      <w:lvlText w:val="•"/>
      <w:lvlJc w:val="left"/>
      <w:pPr>
        <w:ind w:left="4103" w:hanging="274"/>
      </w:pPr>
      <w:rPr>
        <w:rFonts w:hint="default"/>
        <w:lang w:val="en-US" w:eastAsia="en-US" w:bidi="ar-SA"/>
      </w:rPr>
    </w:lvl>
    <w:lvl w:ilvl="7" w:tplc="4AA642DA">
      <w:numFmt w:val="bullet"/>
      <w:lvlText w:val="•"/>
      <w:lvlJc w:val="left"/>
      <w:pPr>
        <w:ind w:left="4657" w:hanging="274"/>
      </w:pPr>
      <w:rPr>
        <w:rFonts w:hint="default"/>
        <w:lang w:val="en-US" w:eastAsia="en-US" w:bidi="ar-SA"/>
      </w:rPr>
    </w:lvl>
    <w:lvl w:ilvl="8" w:tplc="3912D6B6">
      <w:numFmt w:val="bullet"/>
      <w:lvlText w:val="•"/>
      <w:lvlJc w:val="left"/>
      <w:pPr>
        <w:ind w:left="5211" w:hanging="274"/>
      </w:pPr>
      <w:rPr>
        <w:rFonts w:hint="default"/>
        <w:lang w:val="en-US" w:eastAsia="en-US" w:bidi="ar-SA"/>
      </w:rPr>
    </w:lvl>
  </w:abstractNum>
  <w:abstractNum w:abstractNumId="18" w15:restartNumberingAfterBreak="0">
    <w:nsid w:val="239B26B2"/>
    <w:multiLevelType w:val="hybridMultilevel"/>
    <w:tmpl w:val="8E5E4D64"/>
    <w:lvl w:ilvl="0" w:tplc="8C2009DA">
      <w:start w:val="7"/>
      <w:numFmt w:val="decimal"/>
      <w:lvlText w:val="%1."/>
      <w:lvlJc w:val="left"/>
      <w:pPr>
        <w:ind w:left="2417" w:hanging="264"/>
      </w:pPr>
      <w:rPr>
        <w:rFonts w:ascii="Times New Roman" w:eastAsia="Times New Roman" w:hAnsi="Times New Roman" w:cs="Times New Roman" w:hint="default"/>
        <w:b w:val="0"/>
        <w:bCs w:val="0"/>
        <w:i w:val="0"/>
        <w:iCs w:val="0"/>
        <w:spacing w:val="0"/>
        <w:w w:val="100"/>
        <w:sz w:val="27"/>
        <w:szCs w:val="27"/>
        <w:lang w:val="en-US" w:eastAsia="en-US" w:bidi="ar-SA"/>
      </w:rPr>
    </w:lvl>
    <w:lvl w:ilvl="1" w:tplc="67989FBC">
      <w:numFmt w:val="bullet"/>
      <w:lvlText w:val="•"/>
      <w:lvlJc w:val="left"/>
      <w:pPr>
        <w:ind w:left="2809" w:hanging="264"/>
      </w:pPr>
      <w:rPr>
        <w:rFonts w:hint="default"/>
        <w:lang w:val="en-US" w:eastAsia="en-US" w:bidi="ar-SA"/>
      </w:rPr>
    </w:lvl>
    <w:lvl w:ilvl="2" w:tplc="7B805BCC">
      <w:numFmt w:val="bullet"/>
      <w:lvlText w:val="•"/>
      <w:lvlJc w:val="left"/>
      <w:pPr>
        <w:ind w:left="3199" w:hanging="264"/>
      </w:pPr>
      <w:rPr>
        <w:rFonts w:hint="default"/>
        <w:lang w:val="en-US" w:eastAsia="en-US" w:bidi="ar-SA"/>
      </w:rPr>
    </w:lvl>
    <w:lvl w:ilvl="3" w:tplc="30EA1108">
      <w:numFmt w:val="bullet"/>
      <w:lvlText w:val="•"/>
      <w:lvlJc w:val="left"/>
      <w:pPr>
        <w:ind w:left="3589" w:hanging="264"/>
      </w:pPr>
      <w:rPr>
        <w:rFonts w:hint="default"/>
        <w:lang w:val="en-US" w:eastAsia="en-US" w:bidi="ar-SA"/>
      </w:rPr>
    </w:lvl>
    <w:lvl w:ilvl="4" w:tplc="D632CF4C">
      <w:numFmt w:val="bullet"/>
      <w:lvlText w:val="•"/>
      <w:lvlJc w:val="left"/>
      <w:pPr>
        <w:ind w:left="3979" w:hanging="264"/>
      </w:pPr>
      <w:rPr>
        <w:rFonts w:hint="default"/>
        <w:lang w:val="en-US" w:eastAsia="en-US" w:bidi="ar-SA"/>
      </w:rPr>
    </w:lvl>
    <w:lvl w:ilvl="5" w:tplc="48CC2392">
      <w:numFmt w:val="bullet"/>
      <w:lvlText w:val="•"/>
      <w:lvlJc w:val="left"/>
      <w:pPr>
        <w:ind w:left="4369" w:hanging="264"/>
      </w:pPr>
      <w:rPr>
        <w:rFonts w:hint="default"/>
        <w:lang w:val="en-US" w:eastAsia="en-US" w:bidi="ar-SA"/>
      </w:rPr>
    </w:lvl>
    <w:lvl w:ilvl="6" w:tplc="18DAB536">
      <w:numFmt w:val="bullet"/>
      <w:lvlText w:val="•"/>
      <w:lvlJc w:val="left"/>
      <w:pPr>
        <w:ind w:left="4759" w:hanging="264"/>
      </w:pPr>
      <w:rPr>
        <w:rFonts w:hint="default"/>
        <w:lang w:val="en-US" w:eastAsia="en-US" w:bidi="ar-SA"/>
      </w:rPr>
    </w:lvl>
    <w:lvl w:ilvl="7" w:tplc="84FC2E8E">
      <w:numFmt w:val="bullet"/>
      <w:lvlText w:val="•"/>
      <w:lvlJc w:val="left"/>
      <w:pPr>
        <w:ind w:left="5149" w:hanging="264"/>
      </w:pPr>
      <w:rPr>
        <w:rFonts w:hint="default"/>
        <w:lang w:val="en-US" w:eastAsia="en-US" w:bidi="ar-SA"/>
      </w:rPr>
    </w:lvl>
    <w:lvl w:ilvl="8" w:tplc="83222916">
      <w:numFmt w:val="bullet"/>
      <w:lvlText w:val="•"/>
      <w:lvlJc w:val="left"/>
      <w:pPr>
        <w:ind w:left="5539" w:hanging="264"/>
      </w:pPr>
      <w:rPr>
        <w:rFonts w:hint="default"/>
        <w:lang w:val="en-US" w:eastAsia="en-US" w:bidi="ar-SA"/>
      </w:rPr>
    </w:lvl>
  </w:abstractNum>
  <w:abstractNum w:abstractNumId="19" w15:restartNumberingAfterBreak="0">
    <w:nsid w:val="2B6A3B0F"/>
    <w:multiLevelType w:val="hybridMultilevel"/>
    <w:tmpl w:val="C7243264"/>
    <w:lvl w:ilvl="0" w:tplc="9E1295BE">
      <w:start w:val="1"/>
      <w:numFmt w:val="lowerLetter"/>
      <w:lvlText w:val="%1."/>
      <w:lvlJc w:val="left"/>
      <w:pPr>
        <w:ind w:left="868" w:hanging="360"/>
      </w:pPr>
      <w:rPr>
        <w:rFonts w:ascii="Times New Roman" w:eastAsia="Times New Roman" w:hAnsi="Times New Roman" w:cs="Times New Roman" w:hint="default"/>
        <w:b w:val="0"/>
        <w:bCs w:val="0"/>
        <w:i w:val="0"/>
        <w:iCs w:val="0"/>
        <w:spacing w:val="0"/>
        <w:w w:val="100"/>
        <w:sz w:val="23"/>
        <w:szCs w:val="23"/>
        <w:lang w:val="en-US" w:eastAsia="en-US" w:bidi="ar-SA"/>
      </w:rPr>
    </w:lvl>
    <w:lvl w:ilvl="1" w:tplc="2C3C7396">
      <w:numFmt w:val="bullet"/>
      <w:lvlText w:val="•"/>
      <w:lvlJc w:val="left"/>
      <w:pPr>
        <w:ind w:left="1405" w:hanging="360"/>
      </w:pPr>
      <w:rPr>
        <w:rFonts w:hint="default"/>
        <w:lang w:val="en-US" w:eastAsia="en-US" w:bidi="ar-SA"/>
      </w:rPr>
    </w:lvl>
    <w:lvl w:ilvl="2" w:tplc="DF904A1E">
      <w:numFmt w:val="bullet"/>
      <w:lvlText w:val="•"/>
      <w:lvlJc w:val="left"/>
      <w:pPr>
        <w:ind w:left="1951" w:hanging="360"/>
      </w:pPr>
      <w:rPr>
        <w:rFonts w:hint="default"/>
        <w:lang w:val="en-US" w:eastAsia="en-US" w:bidi="ar-SA"/>
      </w:rPr>
    </w:lvl>
    <w:lvl w:ilvl="3" w:tplc="D1728BDC">
      <w:numFmt w:val="bullet"/>
      <w:lvlText w:val="•"/>
      <w:lvlJc w:val="left"/>
      <w:pPr>
        <w:ind w:left="2497" w:hanging="360"/>
      </w:pPr>
      <w:rPr>
        <w:rFonts w:hint="default"/>
        <w:lang w:val="en-US" w:eastAsia="en-US" w:bidi="ar-SA"/>
      </w:rPr>
    </w:lvl>
    <w:lvl w:ilvl="4" w:tplc="D884DCF4">
      <w:numFmt w:val="bullet"/>
      <w:lvlText w:val="•"/>
      <w:lvlJc w:val="left"/>
      <w:pPr>
        <w:ind w:left="3043" w:hanging="360"/>
      </w:pPr>
      <w:rPr>
        <w:rFonts w:hint="default"/>
        <w:lang w:val="en-US" w:eastAsia="en-US" w:bidi="ar-SA"/>
      </w:rPr>
    </w:lvl>
    <w:lvl w:ilvl="5" w:tplc="209C57EA">
      <w:numFmt w:val="bullet"/>
      <w:lvlText w:val="•"/>
      <w:lvlJc w:val="left"/>
      <w:pPr>
        <w:ind w:left="3589" w:hanging="360"/>
      </w:pPr>
      <w:rPr>
        <w:rFonts w:hint="default"/>
        <w:lang w:val="en-US" w:eastAsia="en-US" w:bidi="ar-SA"/>
      </w:rPr>
    </w:lvl>
    <w:lvl w:ilvl="6" w:tplc="177678C6">
      <w:numFmt w:val="bullet"/>
      <w:lvlText w:val="•"/>
      <w:lvlJc w:val="left"/>
      <w:pPr>
        <w:ind w:left="4135" w:hanging="360"/>
      </w:pPr>
      <w:rPr>
        <w:rFonts w:hint="default"/>
        <w:lang w:val="en-US" w:eastAsia="en-US" w:bidi="ar-SA"/>
      </w:rPr>
    </w:lvl>
    <w:lvl w:ilvl="7" w:tplc="D152EE52">
      <w:numFmt w:val="bullet"/>
      <w:lvlText w:val="•"/>
      <w:lvlJc w:val="left"/>
      <w:pPr>
        <w:ind w:left="4681" w:hanging="360"/>
      </w:pPr>
      <w:rPr>
        <w:rFonts w:hint="default"/>
        <w:lang w:val="en-US" w:eastAsia="en-US" w:bidi="ar-SA"/>
      </w:rPr>
    </w:lvl>
    <w:lvl w:ilvl="8" w:tplc="6B4E0B08">
      <w:numFmt w:val="bullet"/>
      <w:lvlText w:val="•"/>
      <w:lvlJc w:val="left"/>
      <w:pPr>
        <w:ind w:left="5227" w:hanging="360"/>
      </w:pPr>
      <w:rPr>
        <w:rFonts w:hint="default"/>
        <w:lang w:val="en-US" w:eastAsia="en-US" w:bidi="ar-SA"/>
      </w:rPr>
    </w:lvl>
  </w:abstractNum>
  <w:abstractNum w:abstractNumId="20" w15:restartNumberingAfterBreak="0">
    <w:nsid w:val="32FB0DF9"/>
    <w:multiLevelType w:val="hybridMultilevel"/>
    <w:tmpl w:val="53D46142"/>
    <w:lvl w:ilvl="0" w:tplc="FFFFFFFF">
      <w:start w:val="1"/>
      <w:numFmt w:val="decimal"/>
      <w:lvlText w:val="%1."/>
      <w:lvlJc w:val="left"/>
      <w:pPr>
        <w:ind w:left="675" w:hanging="360"/>
      </w:pPr>
      <w:rPr>
        <w:rFonts w:ascii="Times New Roman" w:eastAsia="Times New Roman" w:hAnsi="Times New Roman" w:cs="Times New Roman"/>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21" w15:restartNumberingAfterBreak="0">
    <w:nsid w:val="33004537"/>
    <w:multiLevelType w:val="hybridMultilevel"/>
    <w:tmpl w:val="174E500A"/>
    <w:lvl w:ilvl="0" w:tplc="00A0624E">
      <w:start w:val="6"/>
      <w:numFmt w:val="decimal"/>
      <w:lvlText w:val="%1."/>
      <w:lvlJc w:val="left"/>
      <w:pPr>
        <w:ind w:left="86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BE7664C2">
      <w:numFmt w:val="bullet"/>
      <w:lvlText w:val="•"/>
      <w:lvlJc w:val="left"/>
      <w:pPr>
        <w:ind w:left="1405" w:hanging="360"/>
      </w:pPr>
      <w:rPr>
        <w:rFonts w:hint="default"/>
        <w:lang w:val="en-US" w:eastAsia="en-US" w:bidi="ar-SA"/>
      </w:rPr>
    </w:lvl>
    <w:lvl w:ilvl="2" w:tplc="DFE4C83C">
      <w:numFmt w:val="bullet"/>
      <w:lvlText w:val="•"/>
      <w:lvlJc w:val="left"/>
      <w:pPr>
        <w:ind w:left="1951" w:hanging="360"/>
      </w:pPr>
      <w:rPr>
        <w:rFonts w:hint="default"/>
        <w:lang w:val="en-US" w:eastAsia="en-US" w:bidi="ar-SA"/>
      </w:rPr>
    </w:lvl>
    <w:lvl w:ilvl="3" w:tplc="53401112">
      <w:numFmt w:val="bullet"/>
      <w:lvlText w:val="•"/>
      <w:lvlJc w:val="left"/>
      <w:pPr>
        <w:ind w:left="2497" w:hanging="360"/>
      </w:pPr>
      <w:rPr>
        <w:rFonts w:hint="default"/>
        <w:lang w:val="en-US" w:eastAsia="en-US" w:bidi="ar-SA"/>
      </w:rPr>
    </w:lvl>
    <w:lvl w:ilvl="4" w:tplc="5D783CEA">
      <w:numFmt w:val="bullet"/>
      <w:lvlText w:val="•"/>
      <w:lvlJc w:val="left"/>
      <w:pPr>
        <w:ind w:left="3043" w:hanging="360"/>
      </w:pPr>
      <w:rPr>
        <w:rFonts w:hint="default"/>
        <w:lang w:val="en-US" w:eastAsia="en-US" w:bidi="ar-SA"/>
      </w:rPr>
    </w:lvl>
    <w:lvl w:ilvl="5" w:tplc="655E2B5C">
      <w:numFmt w:val="bullet"/>
      <w:lvlText w:val="•"/>
      <w:lvlJc w:val="left"/>
      <w:pPr>
        <w:ind w:left="3589" w:hanging="360"/>
      </w:pPr>
      <w:rPr>
        <w:rFonts w:hint="default"/>
        <w:lang w:val="en-US" w:eastAsia="en-US" w:bidi="ar-SA"/>
      </w:rPr>
    </w:lvl>
    <w:lvl w:ilvl="6" w:tplc="F0AC7E52">
      <w:numFmt w:val="bullet"/>
      <w:lvlText w:val="•"/>
      <w:lvlJc w:val="left"/>
      <w:pPr>
        <w:ind w:left="4135" w:hanging="360"/>
      </w:pPr>
      <w:rPr>
        <w:rFonts w:hint="default"/>
        <w:lang w:val="en-US" w:eastAsia="en-US" w:bidi="ar-SA"/>
      </w:rPr>
    </w:lvl>
    <w:lvl w:ilvl="7" w:tplc="A0AC6FA4">
      <w:numFmt w:val="bullet"/>
      <w:lvlText w:val="•"/>
      <w:lvlJc w:val="left"/>
      <w:pPr>
        <w:ind w:left="4681" w:hanging="360"/>
      </w:pPr>
      <w:rPr>
        <w:rFonts w:hint="default"/>
        <w:lang w:val="en-US" w:eastAsia="en-US" w:bidi="ar-SA"/>
      </w:rPr>
    </w:lvl>
    <w:lvl w:ilvl="8" w:tplc="50C2A610">
      <w:numFmt w:val="bullet"/>
      <w:lvlText w:val="•"/>
      <w:lvlJc w:val="left"/>
      <w:pPr>
        <w:ind w:left="5227" w:hanging="360"/>
      </w:pPr>
      <w:rPr>
        <w:rFonts w:hint="default"/>
        <w:lang w:val="en-US" w:eastAsia="en-US" w:bidi="ar-SA"/>
      </w:rPr>
    </w:lvl>
  </w:abstractNum>
  <w:abstractNum w:abstractNumId="22" w15:restartNumberingAfterBreak="0">
    <w:nsid w:val="3479389C"/>
    <w:multiLevelType w:val="hybridMultilevel"/>
    <w:tmpl w:val="5E3ED84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48F1229"/>
    <w:multiLevelType w:val="hybridMultilevel"/>
    <w:tmpl w:val="063EC79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6F74E3B"/>
    <w:multiLevelType w:val="hybridMultilevel"/>
    <w:tmpl w:val="2EE8D01C"/>
    <w:lvl w:ilvl="0" w:tplc="2D8E17C4">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5" w15:restartNumberingAfterBreak="0">
    <w:nsid w:val="382B18FD"/>
    <w:multiLevelType w:val="hybridMultilevel"/>
    <w:tmpl w:val="A75E66E8"/>
    <w:lvl w:ilvl="0" w:tplc="53D8046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3B624CF1"/>
    <w:multiLevelType w:val="hybridMultilevel"/>
    <w:tmpl w:val="13C272C6"/>
    <w:lvl w:ilvl="0" w:tplc="98D47DE0">
      <w:start w:val="1"/>
      <w:numFmt w:val="decimal"/>
      <w:lvlText w:val="%1."/>
      <w:lvlJc w:val="left"/>
      <w:pPr>
        <w:ind w:left="50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754C7234">
      <w:numFmt w:val="bullet"/>
      <w:lvlText w:val="•"/>
      <w:lvlJc w:val="left"/>
      <w:pPr>
        <w:ind w:left="1081" w:hanging="360"/>
      </w:pPr>
      <w:rPr>
        <w:rFonts w:hint="default"/>
        <w:lang w:val="en-US" w:eastAsia="en-US" w:bidi="ar-SA"/>
      </w:rPr>
    </w:lvl>
    <w:lvl w:ilvl="2" w:tplc="992A6530">
      <w:numFmt w:val="bullet"/>
      <w:lvlText w:val="•"/>
      <w:lvlJc w:val="left"/>
      <w:pPr>
        <w:ind w:left="1663" w:hanging="360"/>
      </w:pPr>
      <w:rPr>
        <w:rFonts w:hint="default"/>
        <w:lang w:val="en-US" w:eastAsia="en-US" w:bidi="ar-SA"/>
      </w:rPr>
    </w:lvl>
    <w:lvl w:ilvl="3" w:tplc="7526AB04">
      <w:numFmt w:val="bullet"/>
      <w:lvlText w:val="•"/>
      <w:lvlJc w:val="left"/>
      <w:pPr>
        <w:ind w:left="2245" w:hanging="360"/>
      </w:pPr>
      <w:rPr>
        <w:rFonts w:hint="default"/>
        <w:lang w:val="en-US" w:eastAsia="en-US" w:bidi="ar-SA"/>
      </w:rPr>
    </w:lvl>
    <w:lvl w:ilvl="4" w:tplc="35AED836">
      <w:numFmt w:val="bullet"/>
      <w:lvlText w:val="•"/>
      <w:lvlJc w:val="left"/>
      <w:pPr>
        <w:ind w:left="2827" w:hanging="360"/>
      </w:pPr>
      <w:rPr>
        <w:rFonts w:hint="default"/>
        <w:lang w:val="en-US" w:eastAsia="en-US" w:bidi="ar-SA"/>
      </w:rPr>
    </w:lvl>
    <w:lvl w:ilvl="5" w:tplc="0AB29AC4">
      <w:numFmt w:val="bullet"/>
      <w:lvlText w:val="•"/>
      <w:lvlJc w:val="left"/>
      <w:pPr>
        <w:ind w:left="3409" w:hanging="360"/>
      </w:pPr>
      <w:rPr>
        <w:rFonts w:hint="default"/>
        <w:lang w:val="en-US" w:eastAsia="en-US" w:bidi="ar-SA"/>
      </w:rPr>
    </w:lvl>
    <w:lvl w:ilvl="6" w:tplc="FEA224D0">
      <w:numFmt w:val="bullet"/>
      <w:lvlText w:val="•"/>
      <w:lvlJc w:val="left"/>
      <w:pPr>
        <w:ind w:left="3991" w:hanging="360"/>
      </w:pPr>
      <w:rPr>
        <w:rFonts w:hint="default"/>
        <w:lang w:val="en-US" w:eastAsia="en-US" w:bidi="ar-SA"/>
      </w:rPr>
    </w:lvl>
    <w:lvl w:ilvl="7" w:tplc="BD4E10A4">
      <w:numFmt w:val="bullet"/>
      <w:lvlText w:val="•"/>
      <w:lvlJc w:val="left"/>
      <w:pPr>
        <w:ind w:left="4573" w:hanging="360"/>
      </w:pPr>
      <w:rPr>
        <w:rFonts w:hint="default"/>
        <w:lang w:val="en-US" w:eastAsia="en-US" w:bidi="ar-SA"/>
      </w:rPr>
    </w:lvl>
    <w:lvl w:ilvl="8" w:tplc="B2F03036">
      <w:numFmt w:val="bullet"/>
      <w:lvlText w:val="•"/>
      <w:lvlJc w:val="left"/>
      <w:pPr>
        <w:ind w:left="5155" w:hanging="360"/>
      </w:pPr>
      <w:rPr>
        <w:rFonts w:hint="default"/>
        <w:lang w:val="en-US" w:eastAsia="en-US" w:bidi="ar-SA"/>
      </w:rPr>
    </w:lvl>
  </w:abstractNum>
  <w:abstractNum w:abstractNumId="27" w15:restartNumberingAfterBreak="0">
    <w:nsid w:val="3BC108F5"/>
    <w:multiLevelType w:val="hybridMultilevel"/>
    <w:tmpl w:val="53D46142"/>
    <w:lvl w:ilvl="0" w:tplc="FFFFFFFF">
      <w:start w:val="1"/>
      <w:numFmt w:val="decimal"/>
      <w:lvlText w:val="%1."/>
      <w:lvlJc w:val="left"/>
      <w:pPr>
        <w:ind w:left="675" w:hanging="360"/>
      </w:pPr>
      <w:rPr>
        <w:rFonts w:ascii="Times New Roman" w:eastAsia="Times New Roman" w:hAnsi="Times New Roman" w:cs="Times New Roman"/>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28" w15:restartNumberingAfterBreak="0">
    <w:nsid w:val="3DC2098A"/>
    <w:multiLevelType w:val="hybridMultilevel"/>
    <w:tmpl w:val="4B6243F4"/>
    <w:lvl w:ilvl="0" w:tplc="4D4E274A">
      <w:start w:val="6"/>
      <w:numFmt w:val="lowerLetter"/>
      <w:lvlText w:val="%1."/>
      <w:lvlJc w:val="left"/>
      <w:pPr>
        <w:ind w:left="1226" w:hanging="192"/>
      </w:pPr>
      <w:rPr>
        <w:rFonts w:ascii="Times New Roman" w:eastAsia="Times New Roman" w:hAnsi="Times New Roman" w:cs="Times New Roman" w:hint="default"/>
        <w:b w:val="0"/>
        <w:bCs w:val="0"/>
        <w:i w:val="0"/>
        <w:iCs w:val="0"/>
        <w:spacing w:val="0"/>
        <w:w w:val="100"/>
        <w:sz w:val="23"/>
        <w:szCs w:val="23"/>
        <w:lang w:val="en-US" w:eastAsia="en-US" w:bidi="ar-SA"/>
      </w:rPr>
    </w:lvl>
    <w:lvl w:ilvl="1" w:tplc="A8D81BE6">
      <w:numFmt w:val="bullet"/>
      <w:lvlText w:val="•"/>
      <w:lvlJc w:val="left"/>
      <w:pPr>
        <w:ind w:left="1729" w:hanging="192"/>
      </w:pPr>
      <w:rPr>
        <w:rFonts w:hint="default"/>
        <w:lang w:val="en-US" w:eastAsia="en-US" w:bidi="ar-SA"/>
      </w:rPr>
    </w:lvl>
    <w:lvl w:ilvl="2" w:tplc="AC8284C2">
      <w:numFmt w:val="bullet"/>
      <w:lvlText w:val="•"/>
      <w:lvlJc w:val="left"/>
      <w:pPr>
        <w:ind w:left="2239" w:hanging="192"/>
      </w:pPr>
      <w:rPr>
        <w:rFonts w:hint="default"/>
        <w:lang w:val="en-US" w:eastAsia="en-US" w:bidi="ar-SA"/>
      </w:rPr>
    </w:lvl>
    <w:lvl w:ilvl="3" w:tplc="8384E3F2">
      <w:numFmt w:val="bullet"/>
      <w:lvlText w:val="•"/>
      <w:lvlJc w:val="left"/>
      <w:pPr>
        <w:ind w:left="2749" w:hanging="192"/>
      </w:pPr>
      <w:rPr>
        <w:rFonts w:hint="default"/>
        <w:lang w:val="en-US" w:eastAsia="en-US" w:bidi="ar-SA"/>
      </w:rPr>
    </w:lvl>
    <w:lvl w:ilvl="4" w:tplc="67F8281C">
      <w:numFmt w:val="bullet"/>
      <w:lvlText w:val="•"/>
      <w:lvlJc w:val="left"/>
      <w:pPr>
        <w:ind w:left="3259" w:hanging="192"/>
      </w:pPr>
      <w:rPr>
        <w:rFonts w:hint="default"/>
        <w:lang w:val="en-US" w:eastAsia="en-US" w:bidi="ar-SA"/>
      </w:rPr>
    </w:lvl>
    <w:lvl w:ilvl="5" w:tplc="3E64E5F0">
      <w:numFmt w:val="bullet"/>
      <w:lvlText w:val="•"/>
      <w:lvlJc w:val="left"/>
      <w:pPr>
        <w:ind w:left="3769" w:hanging="192"/>
      </w:pPr>
      <w:rPr>
        <w:rFonts w:hint="default"/>
        <w:lang w:val="en-US" w:eastAsia="en-US" w:bidi="ar-SA"/>
      </w:rPr>
    </w:lvl>
    <w:lvl w:ilvl="6" w:tplc="AA0030A2">
      <w:numFmt w:val="bullet"/>
      <w:lvlText w:val="•"/>
      <w:lvlJc w:val="left"/>
      <w:pPr>
        <w:ind w:left="4279" w:hanging="192"/>
      </w:pPr>
      <w:rPr>
        <w:rFonts w:hint="default"/>
        <w:lang w:val="en-US" w:eastAsia="en-US" w:bidi="ar-SA"/>
      </w:rPr>
    </w:lvl>
    <w:lvl w:ilvl="7" w:tplc="40FECCF6">
      <w:numFmt w:val="bullet"/>
      <w:lvlText w:val="•"/>
      <w:lvlJc w:val="left"/>
      <w:pPr>
        <w:ind w:left="4789" w:hanging="192"/>
      </w:pPr>
      <w:rPr>
        <w:rFonts w:hint="default"/>
        <w:lang w:val="en-US" w:eastAsia="en-US" w:bidi="ar-SA"/>
      </w:rPr>
    </w:lvl>
    <w:lvl w:ilvl="8" w:tplc="AB9E3862">
      <w:numFmt w:val="bullet"/>
      <w:lvlText w:val="•"/>
      <w:lvlJc w:val="left"/>
      <w:pPr>
        <w:ind w:left="5299" w:hanging="192"/>
      </w:pPr>
      <w:rPr>
        <w:rFonts w:hint="default"/>
        <w:lang w:val="en-US" w:eastAsia="en-US" w:bidi="ar-SA"/>
      </w:rPr>
    </w:lvl>
  </w:abstractNum>
  <w:abstractNum w:abstractNumId="29" w15:restartNumberingAfterBreak="0">
    <w:nsid w:val="41E40ACE"/>
    <w:multiLevelType w:val="hybridMultilevel"/>
    <w:tmpl w:val="53D46142"/>
    <w:lvl w:ilvl="0" w:tplc="9004563C">
      <w:start w:val="1"/>
      <w:numFmt w:val="decimal"/>
      <w:lvlText w:val="%1."/>
      <w:lvlJc w:val="left"/>
      <w:pPr>
        <w:ind w:left="675" w:hanging="360"/>
      </w:pPr>
      <w:rPr>
        <w:rFonts w:ascii="Times New Roman" w:eastAsia="Times New Roman" w:hAnsi="Times New Roman" w:cs="Times New Roman"/>
      </w:rPr>
    </w:lvl>
    <w:lvl w:ilvl="1" w:tplc="38090019" w:tentative="1">
      <w:start w:val="1"/>
      <w:numFmt w:val="lowerLetter"/>
      <w:lvlText w:val="%2."/>
      <w:lvlJc w:val="left"/>
      <w:pPr>
        <w:ind w:left="1395" w:hanging="360"/>
      </w:pPr>
    </w:lvl>
    <w:lvl w:ilvl="2" w:tplc="3809001B" w:tentative="1">
      <w:start w:val="1"/>
      <w:numFmt w:val="lowerRoman"/>
      <w:lvlText w:val="%3."/>
      <w:lvlJc w:val="right"/>
      <w:pPr>
        <w:ind w:left="2115" w:hanging="180"/>
      </w:pPr>
    </w:lvl>
    <w:lvl w:ilvl="3" w:tplc="3809000F" w:tentative="1">
      <w:start w:val="1"/>
      <w:numFmt w:val="decimal"/>
      <w:lvlText w:val="%4."/>
      <w:lvlJc w:val="left"/>
      <w:pPr>
        <w:ind w:left="2835" w:hanging="360"/>
      </w:pPr>
    </w:lvl>
    <w:lvl w:ilvl="4" w:tplc="38090019" w:tentative="1">
      <w:start w:val="1"/>
      <w:numFmt w:val="lowerLetter"/>
      <w:lvlText w:val="%5."/>
      <w:lvlJc w:val="left"/>
      <w:pPr>
        <w:ind w:left="3555" w:hanging="360"/>
      </w:pPr>
    </w:lvl>
    <w:lvl w:ilvl="5" w:tplc="3809001B" w:tentative="1">
      <w:start w:val="1"/>
      <w:numFmt w:val="lowerRoman"/>
      <w:lvlText w:val="%6."/>
      <w:lvlJc w:val="right"/>
      <w:pPr>
        <w:ind w:left="4275" w:hanging="180"/>
      </w:pPr>
    </w:lvl>
    <w:lvl w:ilvl="6" w:tplc="3809000F" w:tentative="1">
      <w:start w:val="1"/>
      <w:numFmt w:val="decimal"/>
      <w:lvlText w:val="%7."/>
      <w:lvlJc w:val="left"/>
      <w:pPr>
        <w:ind w:left="4995" w:hanging="360"/>
      </w:pPr>
    </w:lvl>
    <w:lvl w:ilvl="7" w:tplc="38090019" w:tentative="1">
      <w:start w:val="1"/>
      <w:numFmt w:val="lowerLetter"/>
      <w:lvlText w:val="%8."/>
      <w:lvlJc w:val="left"/>
      <w:pPr>
        <w:ind w:left="5715" w:hanging="360"/>
      </w:pPr>
    </w:lvl>
    <w:lvl w:ilvl="8" w:tplc="3809001B" w:tentative="1">
      <w:start w:val="1"/>
      <w:numFmt w:val="lowerRoman"/>
      <w:lvlText w:val="%9."/>
      <w:lvlJc w:val="right"/>
      <w:pPr>
        <w:ind w:left="6435" w:hanging="180"/>
      </w:pPr>
    </w:lvl>
  </w:abstractNum>
  <w:abstractNum w:abstractNumId="30" w15:restartNumberingAfterBreak="0">
    <w:nsid w:val="46F576B1"/>
    <w:multiLevelType w:val="hybridMultilevel"/>
    <w:tmpl w:val="726E69C6"/>
    <w:lvl w:ilvl="0" w:tplc="4610411C">
      <w:start w:val="5"/>
      <w:numFmt w:val="decimal"/>
      <w:lvlText w:val="%1."/>
      <w:lvlJc w:val="left"/>
      <w:pPr>
        <w:ind w:left="50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385CA896">
      <w:start w:val="1"/>
      <w:numFmt w:val="upperLetter"/>
      <w:lvlText w:val="%2."/>
      <w:lvlJc w:val="left"/>
      <w:pPr>
        <w:ind w:left="422" w:hanging="274"/>
      </w:pPr>
      <w:rPr>
        <w:rFonts w:ascii="Times New Roman" w:eastAsia="Times New Roman" w:hAnsi="Times New Roman" w:cs="Times New Roman" w:hint="default"/>
        <w:b/>
        <w:bCs/>
        <w:i w:val="0"/>
        <w:iCs w:val="0"/>
        <w:spacing w:val="-2"/>
        <w:w w:val="97"/>
        <w:sz w:val="23"/>
        <w:szCs w:val="23"/>
        <w:lang w:val="en-US" w:eastAsia="en-US" w:bidi="ar-SA"/>
      </w:rPr>
    </w:lvl>
    <w:lvl w:ilvl="2" w:tplc="FC2A8D1E">
      <w:start w:val="1"/>
      <w:numFmt w:val="decimal"/>
      <w:lvlText w:val="%3."/>
      <w:lvlJc w:val="left"/>
      <w:pPr>
        <w:ind w:left="50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3" w:tplc="260855CA">
      <w:numFmt w:val="bullet"/>
      <w:lvlText w:val="•"/>
      <w:lvlJc w:val="left"/>
      <w:pPr>
        <w:ind w:left="1793" w:hanging="360"/>
      </w:pPr>
      <w:rPr>
        <w:rFonts w:hint="default"/>
        <w:lang w:val="en-US" w:eastAsia="en-US" w:bidi="ar-SA"/>
      </w:rPr>
    </w:lvl>
    <w:lvl w:ilvl="4" w:tplc="9C4EE92A">
      <w:numFmt w:val="bullet"/>
      <w:lvlText w:val="•"/>
      <w:lvlJc w:val="left"/>
      <w:pPr>
        <w:ind w:left="2439" w:hanging="360"/>
      </w:pPr>
      <w:rPr>
        <w:rFonts w:hint="default"/>
        <w:lang w:val="en-US" w:eastAsia="en-US" w:bidi="ar-SA"/>
      </w:rPr>
    </w:lvl>
    <w:lvl w:ilvl="5" w:tplc="99E684FE">
      <w:numFmt w:val="bullet"/>
      <w:lvlText w:val="•"/>
      <w:lvlJc w:val="left"/>
      <w:pPr>
        <w:ind w:left="3086" w:hanging="360"/>
      </w:pPr>
      <w:rPr>
        <w:rFonts w:hint="default"/>
        <w:lang w:val="en-US" w:eastAsia="en-US" w:bidi="ar-SA"/>
      </w:rPr>
    </w:lvl>
    <w:lvl w:ilvl="6" w:tplc="6A688F8E">
      <w:numFmt w:val="bullet"/>
      <w:lvlText w:val="•"/>
      <w:lvlJc w:val="left"/>
      <w:pPr>
        <w:ind w:left="3732" w:hanging="360"/>
      </w:pPr>
      <w:rPr>
        <w:rFonts w:hint="default"/>
        <w:lang w:val="en-US" w:eastAsia="en-US" w:bidi="ar-SA"/>
      </w:rPr>
    </w:lvl>
    <w:lvl w:ilvl="7" w:tplc="C466273A">
      <w:numFmt w:val="bullet"/>
      <w:lvlText w:val="•"/>
      <w:lvlJc w:val="left"/>
      <w:pPr>
        <w:ind w:left="4379" w:hanging="360"/>
      </w:pPr>
      <w:rPr>
        <w:rFonts w:hint="default"/>
        <w:lang w:val="en-US" w:eastAsia="en-US" w:bidi="ar-SA"/>
      </w:rPr>
    </w:lvl>
    <w:lvl w:ilvl="8" w:tplc="658E71C8">
      <w:numFmt w:val="bullet"/>
      <w:lvlText w:val="•"/>
      <w:lvlJc w:val="left"/>
      <w:pPr>
        <w:ind w:left="5026" w:hanging="360"/>
      </w:pPr>
      <w:rPr>
        <w:rFonts w:hint="default"/>
        <w:lang w:val="en-US" w:eastAsia="en-US" w:bidi="ar-SA"/>
      </w:rPr>
    </w:lvl>
  </w:abstractNum>
  <w:abstractNum w:abstractNumId="31" w15:restartNumberingAfterBreak="0">
    <w:nsid w:val="49FE6805"/>
    <w:multiLevelType w:val="hybridMultilevel"/>
    <w:tmpl w:val="979A5E9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4545082"/>
    <w:multiLevelType w:val="hybridMultilevel"/>
    <w:tmpl w:val="939426F4"/>
    <w:lvl w:ilvl="0" w:tplc="E2D248DC">
      <w:start w:val="1"/>
      <w:numFmt w:val="upperLetter"/>
      <w:lvlText w:val="%1."/>
      <w:lvlJc w:val="left"/>
      <w:pPr>
        <w:ind w:left="784" w:hanging="276"/>
      </w:pPr>
      <w:rPr>
        <w:rFonts w:ascii="Times New Roman" w:eastAsia="Times New Roman" w:hAnsi="Times New Roman" w:cs="Times New Roman" w:hint="default"/>
        <w:b w:val="0"/>
        <w:bCs w:val="0"/>
        <w:i w:val="0"/>
        <w:iCs w:val="0"/>
        <w:spacing w:val="-2"/>
        <w:w w:val="97"/>
        <w:sz w:val="23"/>
        <w:szCs w:val="23"/>
        <w:lang w:val="en-US" w:eastAsia="en-US" w:bidi="ar-SA"/>
      </w:rPr>
    </w:lvl>
    <w:lvl w:ilvl="1" w:tplc="72D82A7E">
      <w:numFmt w:val="bullet"/>
      <w:lvlText w:val="•"/>
      <w:lvlJc w:val="left"/>
      <w:pPr>
        <w:ind w:left="1333" w:hanging="276"/>
      </w:pPr>
      <w:rPr>
        <w:rFonts w:hint="default"/>
        <w:lang w:val="en-US" w:eastAsia="en-US" w:bidi="ar-SA"/>
      </w:rPr>
    </w:lvl>
    <w:lvl w:ilvl="2" w:tplc="7AB6175E">
      <w:numFmt w:val="bullet"/>
      <w:lvlText w:val="•"/>
      <w:lvlJc w:val="left"/>
      <w:pPr>
        <w:ind w:left="1887" w:hanging="276"/>
      </w:pPr>
      <w:rPr>
        <w:rFonts w:hint="default"/>
        <w:lang w:val="en-US" w:eastAsia="en-US" w:bidi="ar-SA"/>
      </w:rPr>
    </w:lvl>
    <w:lvl w:ilvl="3" w:tplc="C2CA388C">
      <w:numFmt w:val="bullet"/>
      <w:lvlText w:val="•"/>
      <w:lvlJc w:val="left"/>
      <w:pPr>
        <w:ind w:left="2441" w:hanging="276"/>
      </w:pPr>
      <w:rPr>
        <w:rFonts w:hint="default"/>
        <w:lang w:val="en-US" w:eastAsia="en-US" w:bidi="ar-SA"/>
      </w:rPr>
    </w:lvl>
    <w:lvl w:ilvl="4" w:tplc="AD120CF4">
      <w:numFmt w:val="bullet"/>
      <w:lvlText w:val="•"/>
      <w:lvlJc w:val="left"/>
      <w:pPr>
        <w:ind w:left="2995" w:hanging="276"/>
      </w:pPr>
      <w:rPr>
        <w:rFonts w:hint="default"/>
        <w:lang w:val="en-US" w:eastAsia="en-US" w:bidi="ar-SA"/>
      </w:rPr>
    </w:lvl>
    <w:lvl w:ilvl="5" w:tplc="522CD772">
      <w:numFmt w:val="bullet"/>
      <w:lvlText w:val="•"/>
      <w:lvlJc w:val="left"/>
      <w:pPr>
        <w:ind w:left="3549" w:hanging="276"/>
      </w:pPr>
      <w:rPr>
        <w:rFonts w:hint="default"/>
        <w:lang w:val="en-US" w:eastAsia="en-US" w:bidi="ar-SA"/>
      </w:rPr>
    </w:lvl>
    <w:lvl w:ilvl="6" w:tplc="E69EE72E">
      <w:numFmt w:val="bullet"/>
      <w:lvlText w:val="•"/>
      <w:lvlJc w:val="left"/>
      <w:pPr>
        <w:ind w:left="4103" w:hanging="276"/>
      </w:pPr>
      <w:rPr>
        <w:rFonts w:hint="default"/>
        <w:lang w:val="en-US" w:eastAsia="en-US" w:bidi="ar-SA"/>
      </w:rPr>
    </w:lvl>
    <w:lvl w:ilvl="7" w:tplc="7E4CD1A6">
      <w:numFmt w:val="bullet"/>
      <w:lvlText w:val="•"/>
      <w:lvlJc w:val="left"/>
      <w:pPr>
        <w:ind w:left="4657" w:hanging="276"/>
      </w:pPr>
      <w:rPr>
        <w:rFonts w:hint="default"/>
        <w:lang w:val="en-US" w:eastAsia="en-US" w:bidi="ar-SA"/>
      </w:rPr>
    </w:lvl>
    <w:lvl w:ilvl="8" w:tplc="767E5E12">
      <w:numFmt w:val="bullet"/>
      <w:lvlText w:val="•"/>
      <w:lvlJc w:val="left"/>
      <w:pPr>
        <w:ind w:left="5211" w:hanging="276"/>
      </w:pPr>
      <w:rPr>
        <w:rFonts w:hint="default"/>
        <w:lang w:val="en-US" w:eastAsia="en-US" w:bidi="ar-SA"/>
      </w:rPr>
    </w:lvl>
  </w:abstractNum>
  <w:abstractNum w:abstractNumId="33" w15:restartNumberingAfterBreak="0">
    <w:nsid w:val="566077C3"/>
    <w:multiLevelType w:val="hybridMultilevel"/>
    <w:tmpl w:val="7D688E48"/>
    <w:lvl w:ilvl="0" w:tplc="0CC2C1EE">
      <w:start w:val="1"/>
      <w:numFmt w:val="decimal"/>
      <w:lvlText w:val="%1."/>
      <w:lvlJc w:val="left"/>
      <w:pPr>
        <w:ind w:left="50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7E7CD60E">
      <w:numFmt w:val="bullet"/>
      <w:lvlText w:val="•"/>
      <w:lvlJc w:val="left"/>
      <w:pPr>
        <w:ind w:left="1081" w:hanging="360"/>
      </w:pPr>
      <w:rPr>
        <w:rFonts w:hint="default"/>
        <w:lang w:val="en-US" w:eastAsia="en-US" w:bidi="ar-SA"/>
      </w:rPr>
    </w:lvl>
    <w:lvl w:ilvl="2" w:tplc="5EBCD516">
      <w:numFmt w:val="bullet"/>
      <w:lvlText w:val="•"/>
      <w:lvlJc w:val="left"/>
      <w:pPr>
        <w:ind w:left="1663" w:hanging="360"/>
      </w:pPr>
      <w:rPr>
        <w:rFonts w:hint="default"/>
        <w:lang w:val="en-US" w:eastAsia="en-US" w:bidi="ar-SA"/>
      </w:rPr>
    </w:lvl>
    <w:lvl w:ilvl="3" w:tplc="3580C372">
      <w:numFmt w:val="bullet"/>
      <w:lvlText w:val="•"/>
      <w:lvlJc w:val="left"/>
      <w:pPr>
        <w:ind w:left="2245" w:hanging="360"/>
      </w:pPr>
      <w:rPr>
        <w:rFonts w:hint="default"/>
        <w:lang w:val="en-US" w:eastAsia="en-US" w:bidi="ar-SA"/>
      </w:rPr>
    </w:lvl>
    <w:lvl w:ilvl="4" w:tplc="5D6C66C4">
      <w:numFmt w:val="bullet"/>
      <w:lvlText w:val="•"/>
      <w:lvlJc w:val="left"/>
      <w:pPr>
        <w:ind w:left="2827" w:hanging="360"/>
      </w:pPr>
      <w:rPr>
        <w:rFonts w:hint="default"/>
        <w:lang w:val="en-US" w:eastAsia="en-US" w:bidi="ar-SA"/>
      </w:rPr>
    </w:lvl>
    <w:lvl w:ilvl="5" w:tplc="DA0ECF34">
      <w:numFmt w:val="bullet"/>
      <w:lvlText w:val="•"/>
      <w:lvlJc w:val="left"/>
      <w:pPr>
        <w:ind w:left="3409" w:hanging="360"/>
      </w:pPr>
      <w:rPr>
        <w:rFonts w:hint="default"/>
        <w:lang w:val="en-US" w:eastAsia="en-US" w:bidi="ar-SA"/>
      </w:rPr>
    </w:lvl>
    <w:lvl w:ilvl="6" w:tplc="90A218E4">
      <w:numFmt w:val="bullet"/>
      <w:lvlText w:val="•"/>
      <w:lvlJc w:val="left"/>
      <w:pPr>
        <w:ind w:left="3991" w:hanging="360"/>
      </w:pPr>
      <w:rPr>
        <w:rFonts w:hint="default"/>
        <w:lang w:val="en-US" w:eastAsia="en-US" w:bidi="ar-SA"/>
      </w:rPr>
    </w:lvl>
    <w:lvl w:ilvl="7" w:tplc="56766A40">
      <w:numFmt w:val="bullet"/>
      <w:lvlText w:val="•"/>
      <w:lvlJc w:val="left"/>
      <w:pPr>
        <w:ind w:left="4573" w:hanging="360"/>
      </w:pPr>
      <w:rPr>
        <w:rFonts w:hint="default"/>
        <w:lang w:val="en-US" w:eastAsia="en-US" w:bidi="ar-SA"/>
      </w:rPr>
    </w:lvl>
    <w:lvl w:ilvl="8" w:tplc="7B18B914">
      <w:numFmt w:val="bullet"/>
      <w:lvlText w:val="•"/>
      <w:lvlJc w:val="left"/>
      <w:pPr>
        <w:ind w:left="5155" w:hanging="360"/>
      </w:pPr>
      <w:rPr>
        <w:rFonts w:hint="default"/>
        <w:lang w:val="en-US" w:eastAsia="en-US" w:bidi="ar-SA"/>
      </w:rPr>
    </w:lvl>
  </w:abstractNum>
  <w:abstractNum w:abstractNumId="34" w15:restartNumberingAfterBreak="0">
    <w:nsid w:val="573D7492"/>
    <w:multiLevelType w:val="hybridMultilevel"/>
    <w:tmpl w:val="347A9274"/>
    <w:lvl w:ilvl="0" w:tplc="074C3528">
      <w:start w:val="11"/>
      <w:numFmt w:val="decimal"/>
      <w:lvlText w:val="%1."/>
      <w:lvlJc w:val="left"/>
      <w:pPr>
        <w:ind w:left="508" w:hanging="363"/>
      </w:pPr>
      <w:rPr>
        <w:rFonts w:ascii="Times New Roman" w:eastAsia="Times New Roman" w:hAnsi="Times New Roman" w:cs="Times New Roman" w:hint="default"/>
        <w:b w:val="0"/>
        <w:bCs w:val="0"/>
        <w:i w:val="0"/>
        <w:iCs w:val="0"/>
        <w:spacing w:val="0"/>
        <w:w w:val="100"/>
        <w:sz w:val="22"/>
        <w:szCs w:val="22"/>
        <w:lang w:val="en-US" w:eastAsia="en-US" w:bidi="ar-SA"/>
      </w:rPr>
    </w:lvl>
    <w:lvl w:ilvl="1" w:tplc="9FF4E514">
      <w:start w:val="1"/>
      <w:numFmt w:val="upperLetter"/>
      <w:lvlText w:val="%2."/>
      <w:lvlJc w:val="left"/>
      <w:pPr>
        <w:ind w:left="419" w:hanging="272"/>
      </w:pPr>
      <w:rPr>
        <w:rFonts w:ascii="Times New Roman" w:eastAsia="Times New Roman" w:hAnsi="Times New Roman" w:cs="Times New Roman" w:hint="default"/>
        <w:b/>
        <w:bCs/>
        <w:i w:val="0"/>
        <w:iCs w:val="0"/>
        <w:spacing w:val="-2"/>
        <w:w w:val="97"/>
        <w:sz w:val="23"/>
        <w:szCs w:val="23"/>
        <w:lang w:val="en-US" w:eastAsia="en-US" w:bidi="ar-SA"/>
      </w:rPr>
    </w:lvl>
    <w:lvl w:ilvl="2" w:tplc="F5DA6D5C">
      <w:start w:val="1"/>
      <w:numFmt w:val="decimal"/>
      <w:lvlText w:val="%3."/>
      <w:lvlJc w:val="left"/>
      <w:pPr>
        <w:ind w:left="508" w:hanging="360"/>
      </w:pPr>
      <w:rPr>
        <w:rFonts w:ascii="Times New Roman" w:eastAsia="Times New Roman" w:hAnsi="Times New Roman" w:cs="Times New Roman"/>
        <w:b w:val="0"/>
        <w:bCs w:val="0"/>
        <w:i w:val="0"/>
        <w:iCs w:val="0"/>
        <w:spacing w:val="0"/>
        <w:w w:val="100"/>
        <w:sz w:val="22"/>
        <w:szCs w:val="22"/>
        <w:lang w:val="en-US" w:eastAsia="en-US" w:bidi="ar-SA"/>
      </w:rPr>
    </w:lvl>
    <w:lvl w:ilvl="3" w:tplc="72D8556C">
      <w:numFmt w:val="bullet"/>
      <w:lvlText w:val="•"/>
      <w:lvlJc w:val="left"/>
      <w:pPr>
        <w:ind w:left="1793" w:hanging="360"/>
      </w:pPr>
      <w:rPr>
        <w:rFonts w:hint="default"/>
        <w:lang w:val="en-US" w:eastAsia="en-US" w:bidi="ar-SA"/>
      </w:rPr>
    </w:lvl>
    <w:lvl w:ilvl="4" w:tplc="93DC067C">
      <w:numFmt w:val="bullet"/>
      <w:lvlText w:val="•"/>
      <w:lvlJc w:val="left"/>
      <w:pPr>
        <w:ind w:left="2439" w:hanging="360"/>
      </w:pPr>
      <w:rPr>
        <w:rFonts w:hint="default"/>
        <w:lang w:val="en-US" w:eastAsia="en-US" w:bidi="ar-SA"/>
      </w:rPr>
    </w:lvl>
    <w:lvl w:ilvl="5" w:tplc="036CC92E">
      <w:numFmt w:val="bullet"/>
      <w:lvlText w:val="•"/>
      <w:lvlJc w:val="left"/>
      <w:pPr>
        <w:ind w:left="3086" w:hanging="360"/>
      </w:pPr>
      <w:rPr>
        <w:rFonts w:hint="default"/>
        <w:lang w:val="en-US" w:eastAsia="en-US" w:bidi="ar-SA"/>
      </w:rPr>
    </w:lvl>
    <w:lvl w:ilvl="6" w:tplc="724E99DA">
      <w:numFmt w:val="bullet"/>
      <w:lvlText w:val="•"/>
      <w:lvlJc w:val="left"/>
      <w:pPr>
        <w:ind w:left="3732" w:hanging="360"/>
      </w:pPr>
      <w:rPr>
        <w:rFonts w:hint="default"/>
        <w:lang w:val="en-US" w:eastAsia="en-US" w:bidi="ar-SA"/>
      </w:rPr>
    </w:lvl>
    <w:lvl w:ilvl="7" w:tplc="D5F6BA1C">
      <w:numFmt w:val="bullet"/>
      <w:lvlText w:val="•"/>
      <w:lvlJc w:val="left"/>
      <w:pPr>
        <w:ind w:left="4379" w:hanging="360"/>
      </w:pPr>
      <w:rPr>
        <w:rFonts w:hint="default"/>
        <w:lang w:val="en-US" w:eastAsia="en-US" w:bidi="ar-SA"/>
      </w:rPr>
    </w:lvl>
    <w:lvl w:ilvl="8" w:tplc="45BA619A">
      <w:numFmt w:val="bullet"/>
      <w:lvlText w:val="•"/>
      <w:lvlJc w:val="left"/>
      <w:pPr>
        <w:ind w:left="5026" w:hanging="360"/>
      </w:pPr>
      <w:rPr>
        <w:rFonts w:hint="default"/>
        <w:lang w:val="en-US" w:eastAsia="en-US" w:bidi="ar-SA"/>
      </w:rPr>
    </w:lvl>
  </w:abstractNum>
  <w:abstractNum w:abstractNumId="35" w15:restartNumberingAfterBreak="0">
    <w:nsid w:val="57C030B8"/>
    <w:multiLevelType w:val="hybridMultilevel"/>
    <w:tmpl w:val="9FF4F72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60D17037"/>
    <w:multiLevelType w:val="hybridMultilevel"/>
    <w:tmpl w:val="DEF605A6"/>
    <w:lvl w:ilvl="0" w:tplc="78DE79BE">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7" w15:restartNumberingAfterBreak="0">
    <w:nsid w:val="611D5209"/>
    <w:multiLevelType w:val="hybridMultilevel"/>
    <w:tmpl w:val="53D46142"/>
    <w:lvl w:ilvl="0" w:tplc="FFFFFFFF">
      <w:start w:val="1"/>
      <w:numFmt w:val="decimal"/>
      <w:lvlText w:val="%1."/>
      <w:lvlJc w:val="left"/>
      <w:pPr>
        <w:ind w:left="675" w:hanging="360"/>
      </w:pPr>
      <w:rPr>
        <w:rFonts w:ascii="Times New Roman" w:eastAsia="Times New Roman" w:hAnsi="Times New Roman" w:cs="Times New Roman"/>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38" w15:restartNumberingAfterBreak="0">
    <w:nsid w:val="62800AA7"/>
    <w:multiLevelType w:val="hybridMultilevel"/>
    <w:tmpl w:val="A13C161E"/>
    <w:lvl w:ilvl="0" w:tplc="C434A690">
      <w:start w:val="1"/>
      <w:numFmt w:val="upperLetter"/>
      <w:lvlText w:val="%1."/>
      <w:lvlJc w:val="left"/>
      <w:pPr>
        <w:ind w:left="782" w:hanging="274"/>
      </w:pPr>
      <w:rPr>
        <w:rFonts w:ascii="Times New Roman" w:eastAsia="Times New Roman" w:hAnsi="Times New Roman" w:cs="Times New Roman" w:hint="default"/>
        <w:b w:val="0"/>
        <w:bCs w:val="0"/>
        <w:i w:val="0"/>
        <w:iCs w:val="0"/>
        <w:spacing w:val="-2"/>
        <w:w w:val="97"/>
        <w:sz w:val="23"/>
        <w:szCs w:val="23"/>
        <w:lang w:val="en-US" w:eastAsia="en-US" w:bidi="ar-SA"/>
      </w:rPr>
    </w:lvl>
    <w:lvl w:ilvl="1" w:tplc="7B7A5AB8">
      <w:numFmt w:val="bullet"/>
      <w:lvlText w:val="•"/>
      <w:lvlJc w:val="left"/>
      <w:pPr>
        <w:ind w:left="1333" w:hanging="274"/>
      </w:pPr>
      <w:rPr>
        <w:rFonts w:hint="default"/>
        <w:lang w:val="en-US" w:eastAsia="en-US" w:bidi="ar-SA"/>
      </w:rPr>
    </w:lvl>
    <w:lvl w:ilvl="2" w:tplc="A8D69D4C">
      <w:numFmt w:val="bullet"/>
      <w:lvlText w:val="•"/>
      <w:lvlJc w:val="left"/>
      <w:pPr>
        <w:ind w:left="1887" w:hanging="274"/>
      </w:pPr>
      <w:rPr>
        <w:rFonts w:hint="default"/>
        <w:lang w:val="en-US" w:eastAsia="en-US" w:bidi="ar-SA"/>
      </w:rPr>
    </w:lvl>
    <w:lvl w:ilvl="3" w:tplc="DC2AD14C">
      <w:numFmt w:val="bullet"/>
      <w:lvlText w:val="•"/>
      <w:lvlJc w:val="left"/>
      <w:pPr>
        <w:ind w:left="2441" w:hanging="274"/>
      </w:pPr>
      <w:rPr>
        <w:rFonts w:hint="default"/>
        <w:lang w:val="en-US" w:eastAsia="en-US" w:bidi="ar-SA"/>
      </w:rPr>
    </w:lvl>
    <w:lvl w:ilvl="4" w:tplc="FB521338">
      <w:numFmt w:val="bullet"/>
      <w:lvlText w:val="•"/>
      <w:lvlJc w:val="left"/>
      <w:pPr>
        <w:ind w:left="2995" w:hanging="274"/>
      </w:pPr>
      <w:rPr>
        <w:rFonts w:hint="default"/>
        <w:lang w:val="en-US" w:eastAsia="en-US" w:bidi="ar-SA"/>
      </w:rPr>
    </w:lvl>
    <w:lvl w:ilvl="5" w:tplc="C6787C00">
      <w:numFmt w:val="bullet"/>
      <w:lvlText w:val="•"/>
      <w:lvlJc w:val="left"/>
      <w:pPr>
        <w:ind w:left="3549" w:hanging="274"/>
      </w:pPr>
      <w:rPr>
        <w:rFonts w:hint="default"/>
        <w:lang w:val="en-US" w:eastAsia="en-US" w:bidi="ar-SA"/>
      </w:rPr>
    </w:lvl>
    <w:lvl w:ilvl="6" w:tplc="84AC1F0C">
      <w:numFmt w:val="bullet"/>
      <w:lvlText w:val="•"/>
      <w:lvlJc w:val="left"/>
      <w:pPr>
        <w:ind w:left="4103" w:hanging="274"/>
      </w:pPr>
      <w:rPr>
        <w:rFonts w:hint="default"/>
        <w:lang w:val="en-US" w:eastAsia="en-US" w:bidi="ar-SA"/>
      </w:rPr>
    </w:lvl>
    <w:lvl w:ilvl="7" w:tplc="746004F6">
      <w:numFmt w:val="bullet"/>
      <w:lvlText w:val="•"/>
      <w:lvlJc w:val="left"/>
      <w:pPr>
        <w:ind w:left="4657" w:hanging="274"/>
      </w:pPr>
      <w:rPr>
        <w:rFonts w:hint="default"/>
        <w:lang w:val="en-US" w:eastAsia="en-US" w:bidi="ar-SA"/>
      </w:rPr>
    </w:lvl>
    <w:lvl w:ilvl="8" w:tplc="A582018C">
      <w:numFmt w:val="bullet"/>
      <w:lvlText w:val="•"/>
      <w:lvlJc w:val="left"/>
      <w:pPr>
        <w:ind w:left="5211" w:hanging="274"/>
      </w:pPr>
      <w:rPr>
        <w:rFonts w:hint="default"/>
        <w:lang w:val="en-US" w:eastAsia="en-US" w:bidi="ar-SA"/>
      </w:rPr>
    </w:lvl>
  </w:abstractNum>
  <w:abstractNum w:abstractNumId="39" w15:restartNumberingAfterBreak="0">
    <w:nsid w:val="65A77C8E"/>
    <w:multiLevelType w:val="hybridMultilevel"/>
    <w:tmpl w:val="513E3612"/>
    <w:lvl w:ilvl="0" w:tplc="E12CD1CA">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6B33E3B"/>
    <w:multiLevelType w:val="hybridMultilevel"/>
    <w:tmpl w:val="0FDCC308"/>
    <w:lvl w:ilvl="0" w:tplc="491E510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1" w15:restartNumberingAfterBreak="0">
    <w:nsid w:val="687E776C"/>
    <w:multiLevelType w:val="hybridMultilevel"/>
    <w:tmpl w:val="1F8CB802"/>
    <w:lvl w:ilvl="0" w:tplc="A64AF0FC">
      <w:start w:val="1"/>
      <w:numFmt w:val="decimal"/>
      <w:lvlText w:val="%1."/>
      <w:lvlJc w:val="left"/>
      <w:pPr>
        <w:ind w:left="644" w:hanging="360"/>
      </w:pPr>
      <w:rPr>
        <w:rFonts w:hint="default"/>
        <w:b w:val="0"/>
        <w:bCs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2" w15:restartNumberingAfterBreak="0">
    <w:nsid w:val="6B2D5D7A"/>
    <w:multiLevelType w:val="hybridMultilevel"/>
    <w:tmpl w:val="AA980BF6"/>
    <w:lvl w:ilvl="0" w:tplc="1CE4B276">
      <w:start w:val="1"/>
      <w:numFmt w:val="upperLetter"/>
      <w:lvlText w:val="%1."/>
      <w:lvlJc w:val="left"/>
      <w:pPr>
        <w:ind w:left="784" w:hanging="276"/>
      </w:pPr>
      <w:rPr>
        <w:rFonts w:ascii="Times New Roman" w:eastAsia="Times New Roman" w:hAnsi="Times New Roman" w:cs="Times New Roman" w:hint="default"/>
        <w:b w:val="0"/>
        <w:bCs w:val="0"/>
        <w:i w:val="0"/>
        <w:iCs w:val="0"/>
        <w:spacing w:val="-2"/>
        <w:w w:val="97"/>
        <w:sz w:val="23"/>
        <w:szCs w:val="23"/>
        <w:lang w:val="en-US" w:eastAsia="en-US" w:bidi="ar-SA"/>
      </w:rPr>
    </w:lvl>
    <w:lvl w:ilvl="1" w:tplc="052CAA62">
      <w:numFmt w:val="bullet"/>
      <w:lvlText w:val="•"/>
      <w:lvlJc w:val="left"/>
      <w:pPr>
        <w:ind w:left="1333" w:hanging="276"/>
      </w:pPr>
      <w:rPr>
        <w:rFonts w:hint="default"/>
        <w:lang w:val="en-US" w:eastAsia="en-US" w:bidi="ar-SA"/>
      </w:rPr>
    </w:lvl>
    <w:lvl w:ilvl="2" w:tplc="F836E356">
      <w:numFmt w:val="bullet"/>
      <w:lvlText w:val="•"/>
      <w:lvlJc w:val="left"/>
      <w:pPr>
        <w:ind w:left="1887" w:hanging="276"/>
      </w:pPr>
      <w:rPr>
        <w:rFonts w:hint="default"/>
        <w:lang w:val="en-US" w:eastAsia="en-US" w:bidi="ar-SA"/>
      </w:rPr>
    </w:lvl>
    <w:lvl w:ilvl="3" w:tplc="EFDC5BFC">
      <w:numFmt w:val="bullet"/>
      <w:lvlText w:val="•"/>
      <w:lvlJc w:val="left"/>
      <w:pPr>
        <w:ind w:left="2441" w:hanging="276"/>
      </w:pPr>
      <w:rPr>
        <w:rFonts w:hint="default"/>
        <w:lang w:val="en-US" w:eastAsia="en-US" w:bidi="ar-SA"/>
      </w:rPr>
    </w:lvl>
    <w:lvl w:ilvl="4" w:tplc="590EF408">
      <w:numFmt w:val="bullet"/>
      <w:lvlText w:val="•"/>
      <w:lvlJc w:val="left"/>
      <w:pPr>
        <w:ind w:left="2995" w:hanging="276"/>
      </w:pPr>
      <w:rPr>
        <w:rFonts w:hint="default"/>
        <w:lang w:val="en-US" w:eastAsia="en-US" w:bidi="ar-SA"/>
      </w:rPr>
    </w:lvl>
    <w:lvl w:ilvl="5" w:tplc="7654E00A">
      <w:numFmt w:val="bullet"/>
      <w:lvlText w:val="•"/>
      <w:lvlJc w:val="left"/>
      <w:pPr>
        <w:ind w:left="3549" w:hanging="276"/>
      </w:pPr>
      <w:rPr>
        <w:rFonts w:hint="default"/>
        <w:lang w:val="en-US" w:eastAsia="en-US" w:bidi="ar-SA"/>
      </w:rPr>
    </w:lvl>
    <w:lvl w:ilvl="6" w:tplc="8A3826CE">
      <w:numFmt w:val="bullet"/>
      <w:lvlText w:val="•"/>
      <w:lvlJc w:val="left"/>
      <w:pPr>
        <w:ind w:left="4103" w:hanging="276"/>
      </w:pPr>
      <w:rPr>
        <w:rFonts w:hint="default"/>
        <w:lang w:val="en-US" w:eastAsia="en-US" w:bidi="ar-SA"/>
      </w:rPr>
    </w:lvl>
    <w:lvl w:ilvl="7" w:tplc="300A59C2">
      <w:numFmt w:val="bullet"/>
      <w:lvlText w:val="•"/>
      <w:lvlJc w:val="left"/>
      <w:pPr>
        <w:ind w:left="4657" w:hanging="276"/>
      </w:pPr>
      <w:rPr>
        <w:rFonts w:hint="default"/>
        <w:lang w:val="en-US" w:eastAsia="en-US" w:bidi="ar-SA"/>
      </w:rPr>
    </w:lvl>
    <w:lvl w:ilvl="8" w:tplc="D4CADCEA">
      <w:numFmt w:val="bullet"/>
      <w:lvlText w:val="•"/>
      <w:lvlJc w:val="left"/>
      <w:pPr>
        <w:ind w:left="5211" w:hanging="276"/>
      </w:pPr>
      <w:rPr>
        <w:rFonts w:hint="default"/>
        <w:lang w:val="en-US" w:eastAsia="en-US" w:bidi="ar-SA"/>
      </w:rPr>
    </w:lvl>
  </w:abstractNum>
  <w:abstractNum w:abstractNumId="43" w15:restartNumberingAfterBreak="0">
    <w:nsid w:val="6D0D5E22"/>
    <w:multiLevelType w:val="hybridMultilevel"/>
    <w:tmpl w:val="E4E006E8"/>
    <w:lvl w:ilvl="0" w:tplc="C1EACC0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6D907DA5"/>
    <w:multiLevelType w:val="hybridMultilevel"/>
    <w:tmpl w:val="D97CFAF2"/>
    <w:lvl w:ilvl="0" w:tplc="C76ADC04">
      <w:start w:val="19"/>
      <w:numFmt w:val="decimal"/>
      <w:lvlText w:val="%1."/>
      <w:lvlJc w:val="left"/>
      <w:pPr>
        <w:ind w:left="2558" w:hanging="392"/>
      </w:pPr>
      <w:rPr>
        <w:rFonts w:ascii="Times New Roman" w:eastAsia="Times New Roman" w:hAnsi="Times New Roman" w:cs="Times New Roman" w:hint="default"/>
        <w:b w:val="0"/>
        <w:bCs w:val="0"/>
        <w:i w:val="0"/>
        <w:iCs w:val="0"/>
        <w:spacing w:val="0"/>
        <w:w w:val="98"/>
        <w:sz w:val="27"/>
        <w:szCs w:val="27"/>
        <w:lang w:val="en-US" w:eastAsia="en-US" w:bidi="ar-SA"/>
      </w:rPr>
    </w:lvl>
    <w:lvl w:ilvl="1" w:tplc="331C463C">
      <w:numFmt w:val="bullet"/>
      <w:lvlText w:val="•"/>
      <w:lvlJc w:val="left"/>
      <w:pPr>
        <w:ind w:left="2935" w:hanging="392"/>
      </w:pPr>
      <w:rPr>
        <w:rFonts w:hint="default"/>
        <w:lang w:val="en-US" w:eastAsia="en-US" w:bidi="ar-SA"/>
      </w:rPr>
    </w:lvl>
    <w:lvl w:ilvl="2" w:tplc="D1DC8C90">
      <w:numFmt w:val="bullet"/>
      <w:lvlText w:val="•"/>
      <w:lvlJc w:val="left"/>
      <w:pPr>
        <w:ind w:left="3311" w:hanging="392"/>
      </w:pPr>
      <w:rPr>
        <w:rFonts w:hint="default"/>
        <w:lang w:val="en-US" w:eastAsia="en-US" w:bidi="ar-SA"/>
      </w:rPr>
    </w:lvl>
    <w:lvl w:ilvl="3" w:tplc="E3AA7ADC">
      <w:numFmt w:val="bullet"/>
      <w:lvlText w:val="•"/>
      <w:lvlJc w:val="left"/>
      <w:pPr>
        <w:ind w:left="3687" w:hanging="392"/>
      </w:pPr>
      <w:rPr>
        <w:rFonts w:hint="default"/>
        <w:lang w:val="en-US" w:eastAsia="en-US" w:bidi="ar-SA"/>
      </w:rPr>
    </w:lvl>
    <w:lvl w:ilvl="4" w:tplc="E35CC176">
      <w:numFmt w:val="bullet"/>
      <w:lvlText w:val="•"/>
      <w:lvlJc w:val="left"/>
      <w:pPr>
        <w:ind w:left="4063" w:hanging="392"/>
      </w:pPr>
      <w:rPr>
        <w:rFonts w:hint="default"/>
        <w:lang w:val="en-US" w:eastAsia="en-US" w:bidi="ar-SA"/>
      </w:rPr>
    </w:lvl>
    <w:lvl w:ilvl="5" w:tplc="46C0B246">
      <w:numFmt w:val="bullet"/>
      <w:lvlText w:val="•"/>
      <w:lvlJc w:val="left"/>
      <w:pPr>
        <w:ind w:left="4439" w:hanging="392"/>
      </w:pPr>
      <w:rPr>
        <w:rFonts w:hint="default"/>
        <w:lang w:val="en-US" w:eastAsia="en-US" w:bidi="ar-SA"/>
      </w:rPr>
    </w:lvl>
    <w:lvl w:ilvl="6" w:tplc="9C8077C2">
      <w:numFmt w:val="bullet"/>
      <w:lvlText w:val="•"/>
      <w:lvlJc w:val="left"/>
      <w:pPr>
        <w:ind w:left="4815" w:hanging="392"/>
      </w:pPr>
      <w:rPr>
        <w:rFonts w:hint="default"/>
        <w:lang w:val="en-US" w:eastAsia="en-US" w:bidi="ar-SA"/>
      </w:rPr>
    </w:lvl>
    <w:lvl w:ilvl="7" w:tplc="D1D21CB2">
      <w:numFmt w:val="bullet"/>
      <w:lvlText w:val="•"/>
      <w:lvlJc w:val="left"/>
      <w:pPr>
        <w:ind w:left="5191" w:hanging="392"/>
      </w:pPr>
      <w:rPr>
        <w:rFonts w:hint="default"/>
        <w:lang w:val="en-US" w:eastAsia="en-US" w:bidi="ar-SA"/>
      </w:rPr>
    </w:lvl>
    <w:lvl w:ilvl="8" w:tplc="50D0AF4E">
      <w:numFmt w:val="bullet"/>
      <w:lvlText w:val="•"/>
      <w:lvlJc w:val="left"/>
      <w:pPr>
        <w:ind w:left="5567" w:hanging="392"/>
      </w:pPr>
      <w:rPr>
        <w:rFonts w:hint="default"/>
        <w:lang w:val="en-US" w:eastAsia="en-US" w:bidi="ar-SA"/>
      </w:rPr>
    </w:lvl>
  </w:abstractNum>
  <w:abstractNum w:abstractNumId="45" w15:restartNumberingAfterBreak="0">
    <w:nsid w:val="6E212897"/>
    <w:multiLevelType w:val="hybridMultilevel"/>
    <w:tmpl w:val="BA18D30C"/>
    <w:lvl w:ilvl="0" w:tplc="F90A8480">
      <w:start w:val="1"/>
      <w:numFmt w:val="decimal"/>
      <w:lvlText w:val="%1."/>
      <w:lvlJc w:val="left"/>
      <w:pPr>
        <w:ind w:left="50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A3458B4">
      <w:numFmt w:val="bullet"/>
      <w:lvlText w:val="•"/>
      <w:lvlJc w:val="left"/>
      <w:pPr>
        <w:ind w:left="1081" w:hanging="360"/>
      </w:pPr>
      <w:rPr>
        <w:rFonts w:hint="default"/>
        <w:lang w:val="en-US" w:eastAsia="en-US" w:bidi="ar-SA"/>
      </w:rPr>
    </w:lvl>
    <w:lvl w:ilvl="2" w:tplc="7F1CB438">
      <w:numFmt w:val="bullet"/>
      <w:lvlText w:val="•"/>
      <w:lvlJc w:val="left"/>
      <w:pPr>
        <w:ind w:left="1663" w:hanging="360"/>
      </w:pPr>
      <w:rPr>
        <w:rFonts w:hint="default"/>
        <w:lang w:val="en-US" w:eastAsia="en-US" w:bidi="ar-SA"/>
      </w:rPr>
    </w:lvl>
    <w:lvl w:ilvl="3" w:tplc="6A2C7FE0">
      <w:numFmt w:val="bullet"/>
      <w:lvlText w:val="•"/>
      <w:lvlJc w:val="left"/>
      <w:pPr>
        <w:ind w:left="2245" w:hanging="360"/>
      </w:pPr>
      <w:rPr>
        <w:rFonts w:hint="default"/>
        <w:lang w:val="en-US" w:eastAsia="en-US" w:bidi="ar-SA"/>
      </w:rPr>
    </w:lvl>
    <w:lvl w:ilvl="4" w:tplc="4D505A46">
      <w:numFmt w:val="bullet"/>
      <w:lvlText w:val="•"/>
      <w:lvlJc w:val="left"/>
      <w:pPr>
        <w:ind w:left="2827" w:hanging="360"/>
      </w:pPr>
      <w:rPr>
        <w:rFonts w:hint="default"/>
        <w:lang w:val="en-US" w:eastAsia="en-US" w:bidi="ar-SA"/>
      </w:rPr>
    </w:lvl>
    <w:lvl w:ilvl="5" w:tplc="C6182F38">
      <w:numFmt w:val="bullet"/>
      <w:lvlText w:val="•"/>
      <w:lvlJc w:val="left"/>
      <w:pPr>
        <w:ind w:left="3409" w:hanging="360"/>
      </w:pPr>
      <w:rPr>
        <w:rFonts w:hint="default"/>
        <w:lang w:val="en-US" w:eastAsia="en-US" w:bidi="ar-SA"/>
      </w:rPr>
    </w:lvl>
    <w:lvl w:ilvl="6" w:tplc="E6002166">
      <w:numFmt w:val="bullet"/>
      <w:lvlText w:val="•"/>
      <w:lvlJc w:val="left"/>
      <w:pPr>
        <w:ind w:left="3991" w:hanging="360"/>
      </w:pPr>
      <w:rPr>
        <w:rFonts w:hint="default"/>
        <w:lang w:val="en-US" w:eastAsia="en-US" w:bidi="ar-SA"/>
      </w:rPr>
    </w:lvl>
    <w:lvl w:ilvl="7" w:tplc="B84CAEFE">
      <w:numFmt w:val="bullet"/>
      <w:lvlText w:val="•"/>
      <w:lvlJc w:val="left"/>
      <w:pPr>
        <w:ind w:left="4573" w:hanging="360"/>
      </w:pPr>
      <w:rPr>
        <w:rFonts w:hint="default"/>
        <w:lang w:val="en-US" w:eastAsia="en-US" w:bidi="ar-SA"/>
      </w:rPr>
    </w:lvl>
    <w:lvl w:ilvl="8" w:tplc="CACC8B5C">
      <w:numFmt w:val="bullet"/>
      <w:lvlText w:val="•"/>
      <w:lvlJc w:val="left"/>
      <w:pPr>
        <w:ind w:left="5155" w:hanging="360"/>
      </w:pPr>
      <w:rPr>
        <w:rFonts w:hint="default"/>
        <w:lang w:val="en-US" w:eastAsia="en-US" w:bidi="ar-SA"/>
      </w:rPr>
    </w:lvl>
  </w:abstractNum>
  <w:abstractNum w:abstractNumId="46" w15:restartNumberingAfterBreak="0">
    <w:nsid w:val="6E933F95"/>
    <w:multiLevelType w:val="hybridMultilevel"/>
    <w:tmpl w:val="D6AABA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EDD638B"/>
    <w:multiLevelType w:val="hybridMultilevel"/>
    <w:tmpl w:val="B7A4BE70"/>
    <w:lvl w:ilvl="0" w:tplc="A748121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6EF56E43"/>
    <w:multiLevelType w:val="hybridMultilevel"/>
    <w:tmpl w:val="B72A7CB0"/>
    <w:lvl w:ilvl="0" w:tplc="5386AF9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7157789B"/>
    <w:multiLevelType w:val="hybridMultilevel"/>
    <w:tmpl w:val="B204B48A"/>
    <w:lvl w:ilvl="0" w:tplc="EEE6982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15:restartNumberingAfterBreak="0">
    <w:nsid w:val="72A27074"/>
    <w:multiLevelType w:val="hybridMultilevel"/>
    <w:tmpl w:val="D56056A8"/>
    <w:lvl w:ilvl="0" w:tplc="FBF46F82">
      <w:start w:val="8"/>
      <w:numFmt w:val="decimal"/>
      <w:lvlText w:val="%1."/>
      <w:lvlJc w:val="left"/>
      <w:pPr>
        <w:ind w:left="86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84A74FC">
      <w:numFmt w:val="bullet"/>
      <w:lvlText w:val="•"/>
      <w:lvlJc w:val="left"/>
      <w:pPr>
        <w:ind w:left="1405" w:hanging="360"/>
      </w:pPr>
      <w:rPr>
        <w:rFonts w:hint="default"/>
        <w:lang w:val="en-US" w:eastAsia="en-US" w:bidi="ar-SA"/>
      </w:rPr>
    </w:lvl>
    <w:lvl w:ilvl="2" w:tplc="7182107C">
      <w:numFmt w:val="bullet"/>
      <w:lvlText w:val="•"/>
      <w:lvlJc w:val="left"/>
      <w:pPr>
        <w:ind w:left="1951" w:hanging="360"/>
      </w:pPr>
      <w:rPr>
        <w:rFonts w:hint="default"/>
        <w:lang w:val="en-US" w:eastAsia="en-US" w:bidi="ar-SA"/>
      </w:rPr>
    </w:lvl>
    <w:lvl w:ilvl="3" w:tplc="BC34BA7E">
      <w:numFmt w:val="bullet"/>
      <w:lvlText w:val="•"/>
      <w:lvlJc w:val="left"/>
      <w:pPr>
        <w:ind w:left="2497" w:hanging="360"/>
      </w:pPr>
      <w:rPr>
        <w:rFonts w:hint="default"/>
        <w:lang w:val="en-US" w:eastAsia="en-US" w:bidi="ar-SA"/>
      </w:rPr>
    </w:lvl>
    <w:lvl w:ilvl="4" w:tplc="2D50D764">
      <w:numFmt w:val="bullet"/>
      <w:lvlText w:val="•"/>
      <w:lvlJc w:val="left"/>
      <w:pPr>
        <w:ind w:left="3043" w:hanging="360"/>
      </w:pPr>
      <w:rPr>
        <w:rFonts w:hint="default"/>
        <w:lang w:val="en-US" w:eastAsia="en-US" w:bidi="ar-SA"/>
      </w:rPr>
    </w:lvl>
    <w:lvl w:ilvl="5" w:tplc="D59EBC94">
      <w:numFmt w:val="bullet"/>
      <w:lvlText w:val="•"/>
      <w:lvlJc w:val="left"/>
      <w:pPr>
        <w:ind w:left="3589" w:hanging="360"/>
      </w:pPr>
      <w:rPr>
        <w:rFonts w:hint="default"/>
        <w:lang w:val="en-US" w:eastAsia="en-US" w:bidi="ar-SA"/>
      </w:rPr>
    </w:lvl>
    <w:lvl w:ilvl="6" w:tplc="05248A9E">
      <w:numFmt w:val="bullet"/>
      <w:lvlText w:val="•"/>
      <w:lvlJc w:val="left"/>
      <w:pPr>
        <w:ind w:left="4135" w:hanging="360"/>
      </w:pPr>
      <w:rPr>
        <w:rFonts w:hint="default"/>
        <w:lang w:val="en-US" w:eastAsia="en-US" w:bidi="ar-SA"/>
      </w:rPr>
    </w:lvl>
    <w:lvl w:ilvl="7" w:tplc="73E81020">
      <w:numFmt w:val="bullet"/>
      <w:lvlText w:val="•"/>
      <w:lvlJc w:val="left"/>
      <w:pPr>
        <w:ind w:left="4681" w:hanging="360"/>
      </w:pPr>
      <w:rPr>
        <w:rFonts w:hint="default"/>
        <w:lang w:val="en-US" w:eastAsia="en-US" w:bidi="ar-SA"/>
      </w:rPr>
    </w:lvl>
    <w:lvl w:ilvl="8" w:tplc="04C8E860">
      <w:numFmt w:val="bullet"/>
      <w:lvlText w:val="•"/>
      <w:lvlJc w:val="left"/>
      <w:pPr>
        <w:ind w:left="5227" w:hanging="360"/>
      </w:pPr>
      <w:rPr>
        <w:rFonts w:hint="default"/>
        <w:lang w:val="en-US" w:eastAsia="en-US" w:bidi="ar-SA"/>
      </w:rPr>
    </w:lvl>
  </w:abstractNum>
  <w:abstractNum w:abstractNumId="51" w15:restartNumberingAfterBreak="0">
    <w:nsid w:val="73D9208B"/>
    <w:multiLevelType w:val="hybridMultilevel"/>
    <w:tmpl w:val="C48E2160"/>
    <w:lvl w:ilvl="0" w:tplc="349CA43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779D16C0"/>
    <w:multiLevelType w:val="hybridMultilevel"/>
    <w:tmpl w:val="FA1452E4"/>
    <w:lvl w:ilvl="0" w:tplc="766CAA64">
      <w:start w:val="2"/>
      <w:numFmt w:val="decimal"/>
      <w:lvlText w:val="%1."/>
      <w:lvlJc w:val="left"/>
      <w:pPr>
        <w:ind w:left="2424" w:hanging="279"/>
      </w:pPr>
      <w:rPr>
        <w:rFonts w:ascii="Times New Roman" w:eastAsia="Times New Roman" w:hAnsi="Times New Roman" w:cs="Times New Roman" w:hint="default"/>
        <w:b w:val="0"/>
        <w:bCs w:val="0"/>
        <w:i w:val="0"/>
        <w:iCs w:val="0"/>
        <w:spacing w:val="0"/>
        <w:w w:val="100"/>
        <w:sz w:val="27"/>
        <w:szCs w:val="27"/>
        <w:lang w:val="en-US" w:eastAsia="en-US" w:bidi="ar-SA"/>
      </w:rPr>
    </w:lvl>
    <w:lvl w:ilvl="1" w:tplc="67A45E40">
      <w:numFmt w:val="bullet"/>
      <w:lvlText w:val="•"/>
      <w:lvlJc w:val="left"/>
      <w:pPr>
        <w:ind w:left="2809" w:hanging="279"/>
      </w:pPr>
      <w:rPr>
        <w:rFonts w:hint="default"/>
        <w:lang w:val="en-US" w:eastAsia="en-US" w:bidi="ar-SA"/>
      </w:rPr>
    </w:lvl>
    <w:lvl w:ilvl="2" w:tplc="271EF72E">
      <w:numFmt w:val="bullet"/>
      <w:lvlText w:val="•"/>
      <w:lvlJc w:val="left"/>
      <w:pPr>
        <w:ind w:left="3199" w:hanging="279"/>
      </w:pPr>
      <w:rPr>
        <w:rFonts w:hint="default"/>
        <w:lang w:val="en-US" w:eastAsia="en-US" w:bidi="ar-SA"/>
      </w:rPr>
    </w:lvl>
    <w:lvl w:ilvl="3" w:tplc="541E5544">
      <w:numFmt w:val="bullet"/>
      <w:lvlText w:val="•"/>
      <w:lvlJc w:val="left"/>
      <w:pPr>
        <w:ind w:left="3589" w:hanging="279"/>
      </w:pPr>
      <w:rPr>
        <w:rFonts w:hint="default"/>
        <w:lang w:val="en-US" w:eastAsia="en-US" w:bidi="ar-SA"/>
      </w:rPr>
    </w:lvl>
    <w:lvl w:ilvl="4" w:tplc="72D61142">
      <w:numFmt w:val="bullet"/>
      <w:lvlText w:val="•"/>
      <w:lvlJc w:val="left"/>
      <w:pPr>
        <w:ind w:left="3979" w:hanging="279"/>
      </w:pPr>
      <w:rPr>
        <w:rFonts w:hint="default"/>
        <w:lang w:val="en-US" w:eastAsia="en-US" w:bidi="ar-SA"/>
      </w:rPr>
    </w:lvl>
    <w:lvl w:ilvl="5" w:tplc="71FA0BC6">
      <w:numFmt w:val="bullet"/>
      <w:lvlText w:val="•"/>
      <w:lvlJc w:val="left"/>
      <w:pPr>
        <w:ind w:left="4369" w:hanging="279"/>
      </w:pPr>
      <w:rPr>
        <w:rFonts w:hint="default"/>
        <w:lang w:val="en-US" w:eastAsia="en-US" w:bidi="ar-SA"/>
      </w:rPr>
    </w:lvl>
    <w:lvl w:ilvl="6" w:tplc="2A6497B0">
      <w:numFmt w:val="bullet"/>
      <w:lvlText w:val="•"/>
      <w:lvlJc w:val="left"/>
      <w:pPr>
        <w:ind w:left="4759" w:hanging="279"/>
      </w:pPr>
      <w:rPr>
        <w:rFonts w:hint="default"/>
        <w:lang w:val="en-US" w:eastAsia="en-US" w:bidi="ar-SA"/>
      </w:rPr>
    </w:lvl>
    <w:lvl w:ilvl="7" w:tplc="C5524E44">
      <w:numFmt w:val="bullet"/>
      <w:lvlText w:val="•"/>
      <w:lvlJc w:val="left"/>
      <w:pPr>
        <w:ind w:left="5149" w:hanging="279"/>
      </w:pPr>
      <w:rPr>
        <w:rFonts w:hint="default"/>
        <w:lang w:val="en-US" w:eastAsia="en-US" w:bidi="ar-SA"/>
      </w:rPr>
    </w:lvl>
    <w:lvl w:ilvl="8" w:tplc="D554720A">
      <w:numFmt w:val="bullet"/>
      <w:lvlText w:val="•"/>
      <w:lvlJc w:val="left"/>
      <w:pPr>
        <w:ind w:left="5539" w:hanging="279"/>
      </w:pPr>
      <w:rPr>
        <w:rFonts w:hint="default"/>
        <w:lang w:val="en-US" w:eastAsia="en-US" w:bidi="ar-SA"/>
      </w:rPr>
    </w:lvl>
  </w:abstractNum>
  <w:abstractNum w:abstractNumId="53" w15:restartNumberingAfterBreak="0">
    <w:nsid w:val="78133BAA"/>
    <w:multiLevelType w:val="hybridMultilevel"/>
    <w:tmpl w:val="1896A6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B6C371E"/>
    <w:multiLevelType w:val="hybridMultilevel"/>
    <w:tmpl w:val="5DE21F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7BA96092"/>
    <w:multiLevelType w:val="hybridMultilevel"/>
    <w:tmpl w:val="1476352A"/>
    <w:lvl w:ilvl="0" w:tplc="0602D260">
      <w:start w:val="5"/>
      <w:numFmt w:val="decimal"/>
      <w:lvlText w:val="%1)"/>
      <w:lvlJc w:val="left"/>
      <w:pPr>
        <w:ind w:left="1384" w:hanging="243"/>
      </w:pPr>
      <w:rPr>
        <w:rFonts w:ascii="Times New Roman" w:eastAsia="Times New Roman" w:hAnsi="Times New Roman" w:cs="Times New Roman" w:hint="default"/>
        <w:b w:val="0"/>
        <w:bCs w:val="0"/>
        <w:i w:val="0"/>
        <w:iCs w:val="0"/>
        <w:spacing w:val="0"/>
        <w:w w:val="100"/>
        <w:sz w:val="22"/>
        <w:szCs w:val="22"/>
        <w:lang w:val="en-US" w:eastAsia="en-US" w:bidi="ar-SA"/>
      </w:rPr>
    </w:lvl>
    <w:lvl w:ilvl="1" w:tplc="402AE53A">
      <w:numFmt w:val="bullet"/>
      <w:lvlText w:val="•"/>
      <w:lvlJc w:val="left"/>
      <w:pPr>
        <w:ind w:left="1873" w:hanging="243"/>
      </w:pPr>
      <w:rPr>
        <w:rFonts w:hint="default"/>
        <w:lang w:val="en-US" w:eastAsia="en-US" w:bidi="ar-SA"/>
      </w:rPr>
    </w:lvl>
    <w:lvl w:ilvl="2" w:tplc="9C66923E">
      <w:numFmt w:val="bullet"/>
      <w:lvlText w:val="•"/>
      <w:lvlJc w:val="left"/>
      <w:pPr>
        <w:ind w:left="2367" w:hanging="243"/>
      </w:pPr>
      <w:rPr>
        <w:rFonts w:hint="default"/>
        <w:lang w:val="en-US" w:eastAsia="en-US" w:bidi="ar-SA"/>
      </w:rPr>
    </w:lvl>
    <w:lvl w:ilvl="3" w:tplc="E6889B6C">
      <w:numFmt w:val="bullet"/>
      <w:lvlText w:val="•"/>
      <w:lvlJc w:val="left"/>
      <w:pPr>
        <w:ind w:left="2861" w:hanging="243"/>
      </w:pPr>
      <w:rPr>
        <w:rFonts w:hint="default"/>
        <w:lang w:val="en-US" w:eastAsia="en-US" w:bidi="ar-SA"/>
      </w:rPr>
    </w:lvl>
    <w:lvl w:ilvl="4" w:tplc="2598B0E8">
      <w:numFmt w:val="bullet"/>
      <w:lvlText w:val="•"/>
      <w:lvlJc w:val="left"/>
      <w:pPr>
        <w:ind w:left="3355" w:hanging="243"/>
      </w:pPr>
      <w:rPr>
        <w:rFonts w:hint="default"/>
        <w:lang w:val="en-US" w:eastAsia="en-US" w:bidi="ar-SA"/>
      </w:rPr>
    </w:lvl>
    <w:lvl w:ilvl="5" w:tplc="3F9A4CB4">
      <w:numFmt w:val="bullet"/>
      <w:lvlText w:val="•"/>
      <w:lvlJc w:val="left"/>
      <w:pPr>
        <w:ind w:left="3849" w:hanging="243"/>
      </w:pPr>
      <w:rPr>
        <w:rFonts w:hint="default"/>
        <w:lang w:val="en-US" w:eastAsia="en-US" w:bidi="ar-SA"/>
      </w:rPr>
    </w:lvl>
    <w:lvl w:ilvl="6" w:tplc="2AE87E3C">
      <w:numFmt w:val="bullet"/>
      <w:lvlText w:val="•"/>
      <w:lvlJc w:val="left"/>
      <w:pPr>
        <w:ind w:left="4343" w:hanging="243"/>
      </w:pPr>
      <w:rPr>
        <w:rFonts w:hint="default"/>
        <w:lang w:val="en-US" w:eastAsia="en-US" w:bidi="ar-SA"/>
      </w:rPr>
    </w:lvl>
    <w:lvl w:ilvl="7" w:tplc="3752AFF0">
      <w:numFmt w:val="bullet"/>
      <w:lvlText w:val="•"/>
      <w:lvlJc w:val="left"/>
      <w:pPr>
        <w:ind w:left="4837" w:hanging="243"/>
      </w:pPr>
      <w:rPr>
        <w:rFonts w:hint="default"/>
        <w:lang w:val="en-US" w:eastAsia="en-US" w:bidi="ar-SA"/>
      </w:rPr>
    </w:lvl>
    <w:lvl w:ilvl="8" w:tplc="3E6E7C7E">
      <w:numFmt w:val="bullet"/>
      <w:lvlText w:val="•"/>
      <w:lvlJc w:val="left"/>
      <w:pPr>
        <w:ind w:left="5331" w:hanging="243"/>
      </w:pPr>
      <w:rPr>
        <w:rFonts w:hint="default"/>
        <w:lang w:val="en-US" w:eastAsia="en-US" w:bidi="ar-SA"/>
      </w:rPr>
    </w:lvl>
  </w:abstractNum>
  <w:num w:numId="1" w16cid:durableId="1575629152">
    <w:abstractNumId w:val="30"/>
  </w:num>
  <w:num w:numId="2" w16cid:durableId="293408591">
    <w:abstractNumId w:val="33"/>
  </w:num>
  <w:num w:numId="3" w16cid:durableId="898050074">
    <w:abstractNumId w:val="19"/>
  </w:num>
  <w:num w:numId="4" w16cid:durableId="1278680640">
    <w:abstractNumId w:val="2"/>
  </w:num>
  <w:num w:numId="5" w16cid:durableId="154227960">
    <w:abstractNumId w:val="12"/>
  </w:num>
  <w:num w:numId="6" w16cid:durableId="1685281266">
    <w:abstractNumId w:val="28"/>
  </w:num>
  <w:num w:numId="7" w16cid:durableId="1417822402">
    <w:abstractNumId w:val="21"/>
  </w:num>
  <w:num w:numId="8" w16cid:durableId="909313762">
    <w:abstractNumId w:val="6"/>
  </w:num>
  <w:num w:numId="9" w16cid:durableId="219873734">
    <w:abstractNumId w:val="45"/>
  </w:num>
  <w:num w:numId="10" w16cid:durableId="276572971">
    <w:abstractNumId w:val="10"/>
  </w:num>
  <w:num w:numId="11" w16cid:durableId="1241984332">
    <w:abstractNumId w:val="55"/>
  </w:num>
  <w:num w:numId="12" w16cid:durableId="1475099766">
    <w:abstractNumId w:val="8"/>
  </w:num>
  <w:num w:numId="13" w16cid:durableId="1921791391">
    <w:abstractNumId w:val="13"/>
  </w:num>
  <w:num w:numId="14" w16cid:durableId="1684090125">
    <w:abstractNumId w:val="50"/>
  </w:num>
  <w:num w:numId="15" w16cid:durableId="641888271">
    <w:abstractNumId w:val="34"/>
  </w:num>
  <w:num w:numId="16" w16cid:durableId="1536964644">
    <w:abstractNumId w:val="26"/>
  </w:num>
  <w:num w:numId="17" w16cid:durableId="2074114732">
    <w:abstractNumId w:val="15"/>
  </w:num>
  <w:num w:numId="18" w16cid:durableId="310672137">
    <w:abstractNumId w:val="32"/>
  </w:num>
  <w:num w:numId="19" w16cid:durableId="1577473541">
    <w:abstractNumId w:val="38"/>
  </w:num>
  <w:num w:numId="20" w16cid:durableId="1764036158">
    <w:abstractNumId w:val="42"/>
  </w:num>
  <w:num w:numId="21" w16cid:durableId="885338740">
    <w:abstractNumId w:val="1"/>
  </w:num>
  <w:num w:numId="22" w16cid:durableId="1656033067">
    <w:abstractNumId w:val="17"/>
  </w:num>
  <w:num w:numId="23" w16cid:durableId="216400610">
    <w:abstractNumId w:val="44"/>
  </w:num>
  <w:num w:numId="24" w16cid:durableId="1647473265">
    <w:abstractNumId w:val="18"/>
  </w:num>
  <w:num w:numId="25" w16cid:durableId="4402641">
    <w:abstractNumId w:val="52"/>
  </w:num>
  <w:num w:numId="26" w16cid:durableId="277419829">
    <w:abstractNumId w:val="11"/>
  </w:num>
  <w:num w:numId="27" w16cid:durableId="1000081929">
    <w:abstractNumId w:val="5"/>
  </w:num>
  <w:num w:numId="28" w16cid:durableId="618488618">
    <w:abstractNumId w:val="53"/>
  </w:num>
  <w:num w:numId="29" w16cid:durableId="1241020574">
    <w:abstractNumId w:val="14"/>
  </w:num>
  <w:num w:numId="30" w16cid:durableId="1850560459">
    <w:abstractNumId w:val="29"/>
  </w:num>
  <w:num w:numId="31" w16cid:durableId="1421218120">
    <w:abstractNumId w:val="27"/>
  </w:num>
  <w:num w:numId="32" w16cid:durableId="935602950">
    <w:abstractNumId w:val="20"/>
  </w:num>
  <w:num w:numId="33" w16cid:durableId="1806317293">
    <w:abstractNumId w:val="37"/>
  </w:num>
  <w:num w:numId="34" w16cid:durableId="386951470">
    <w:abstractNumId w:val="4"/>
  </w:num>
  <w:num w:numId="35" w16cid:durableId="285476008">
    <w:abstractNumId w:val="39"/>
  </w:num>
  <w:num w:numId="36" w16cid:durableId="793718872">
    <w:abstractNumId w:val="31"/>
  </w:num>
  <w:num w:numId="37" w16cid:durableId="1400904547">
    <w:abstractNumId w:val="47"/>
  </w:num>
  <w:num w:numId="38" w16cid:durableId="1765419795">
    <w:abstractNumId w:val="54"/>
  </w:num>
  <w:num w:numId="39" w16cid:durableId="538207371">
    <w:abstractNumId w:val="49"/>
  </w:num>
  <w:num w:numId="40" w16cid:durableId="1220361570">
    <w:abstractNumId w:val="51"/>
  </w:num>
  <w:num w:numId="41" w16cid:durableId="1471363056">
    <w:abstractNumId w:val="0"/>
  </w:num>
  <w:num w:numId="42" w16cid:durableId="947195157">
    <w:abstractNumId w:val="9"/>
  </w:num>
  <w:num w:numId="43" w16cid:durableId="566498943">
    <w:abstractNumId w:val="7"/>
  </w:num>
  <w:num w:numId="44" w16cid:durableId="860315815">
    <w:abstractNumId w:val="48"/>
  </w:num>
  <w:num w:numId="45" w16cid:durableId="1819490068">
    <w:abstractNumId w:val="25"/>
  </w:num>
  <w:num w:numId="46" w16cid:durableId="899439067">
    <w:abstractNumId w:val="43"/>
  </w:num>
  <w:num w:numId="47" w16cid:durableId="587887089">
    <w:abstractNumId w:val="23"/>
  </w:num>
  <w:num w:numId="48" w16cid:durableId="1927693013">
    <w:abstractNumId w:val="16"/>
  </w:num>
  <w:num w:numId="49" w16cid:durableId="1885168920">
    <w:abstractNumId w:val="40"/>
  </w:num>
  <w:num w:numId="50" w16cid:durableId="1175148477">
    <w:abstractNumId w:val="36"/>
  </w:num>
  <w:num w:numId="51" w16cid:durableId="148402921">
    <w:abstractNumId w:val="24"/>
  </w:num>
  <w:num w:numId="52" w16cid:durableId="1795833805">
    <w:abstractNumId w:val="46"/>
  </w:num>
  <w:num w:numId="53" w16cid:durableId="1973174270">
    <w:abstractNumId w:val="22"/>
  </w:num>
  <w:num w:numId="54" w16cid:durableId="486896491">
    <w:abstractNumId w:val="41"/>
  </w:num>
  <w:num w:numId="55" w16cid:durableId="1267082412">
    <w:abstractNumId w:val="3"/>
  </w:num>
  <w:num w:numId="56" w16cid:durableId="14659985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noSpaceRaiseLower/>
    <w:compatSetting w:name="compatibilityMode" w:uri="http://schemas.microsoft.com/office/word" w:val="14"/>
    <w:compatSetting w:name="useWord2013TrackBottomHyphenation" w:uri="http://schemas.microsoft.com/office/word" w:val="1"/>
  </w:compat>
  <w:rsids>
    <w:rsidRoot w:val="000322AB"/>
    <w:rsid w:val="000322AB"/>
    <w:rsid w:val="00034360"/>
    <w:rsid w:val="0003516D"/>
    <w:rsid w:val="00036BD8"/>
    <w:rsid w:val="000508C3"/>
    <w:rsid w:val="00053516"/>
    <w:rsid w:val="00054571"/>
    <w:rsid w:val="00070EB4"/>
    <w:rsid w:val="000969C7"/>
    <w:rsid w:val="000A5485"/>
    <w:rsid w:val="000A5954"/>
    <w:rsid w:val="000B0AA1"/>
    <w:rsid w:val="000B25AB"/>
    <w:rsid w:val="000C75E2"/>
    <w:rsid w:val="000E00E1"/>
    <w:rsid w:val="001058A6"/>
    <w:rsid w:val="00121E9B"/>
    <w:rsid w:val="00144E51"/>
    <w:rsid w:val="0015589E"/>
    <w:rsid w:val="00157605"/>
    <w:rsid w:val="0016436F"/>
    <w:rsid w:val="00167755"/>
    <w:rsid w:val="00172BBF"/>
    <w:rsid w:val="00186E93"/>
    <w:rsid w:val="001A4D2D"/>
    <w:rsid w:val="001B5FF0"/>
    <w:rsid w:val="001D3DCD"/>
    <w:rsid w:val="001E7CEE"/>
    <w:rsid w:val="00210E66"/>
    <w:rsid w:val="00212EFD"/>
    <w:rsid w:val="00225D12"/>
    <w:rsid w:val="002306A0"/>
    <w:rsid w:val="00247FD4"/>
    <w:rsid w:val="002616FE"/>
    <w:rsid w:val="00264DA1"/>
    <w:rsid w:val="0029440A"/>
    <w:rsid w:val="002A032B"/>
    <w:rsid w:val="002B27A4"/>
    <w:rsid w:val="002B7848"/>
    <w:rsid w:val="002C3F36"/>
    <w:rsid w:val="002D600E"/>
    <w:rsid w:val="002E4582"/>
    <w:rsid w:val="00304B4E"/>
    <w:rsid w:val="00306135"/>
    <w:rsid w:val="00315FE6"/>
    <w:rsid w:val="00322EF5"/>
    <w:rsid w:val="00332BE8"/>
    <w:rsid w:val="00333D79"/>
    <w:rsid w:val="003637B0"/>
    <w:rsid w:val="00371DBB"/>
    <w:rsid w:val="0038754C"/>
    <w:rsid w:val="00393BD5"/>
    <w:rsid w:val="0039760E"/>
    <w:rsid w:val="003B18ED"/>
    <w:rsid w:val="003B3792"/>
    <w:rsid w:val="003D0E56"/>
    <w:rsid w:val="003D200F"/>
    <w:rsid w:val="003F01D6"/>
    <w:rsid w:val="003F61CA"/>
    <w:rsid w:val="00410E92"/>
    <w:rsid w:val="004113BF"/>
    <w:rsid w:val="0042387D"/>
    <w:rsid w:val="00423C12"/>
    <w:rsid w:val="00430C67"/>
    <w:rsid w:val="0043620D"/>
    <w:rsid w:val="0046611E"/>
    <w:rsid w:val="00472EE1"/>
    <w:rsid w:val="0049363C"/>
    <w:rsid w:val="004B1252"/>
    <w:rsid w:val="004B42B4"/>
    <w:rsid w:val="004B7090"/>
    <w:rsid w:val="004C2C2D"/>
    <w:rsid w:val="004D4D2E"/>
    <w:rsid w:val="00505BF5"/>
    <w:rsid w:val="00506BAD"/>
    <w:rsid w:val="005164E3"/>
    <w:rsid w:val="00524D4B"/>
    <w:rsid w:val="005545A6"/>
    <w:rsid w:val="0056633F"/>
    <w:rsid w:val="005724CD"/>
    <w:rsid w:val="00573061"/>
    <w:rsid w:val="0059785E"/>
    <w:rsid w:val="005A3204"/>
    <w:rsid w:val="005A3F16"/>
    <w:rsid w:val="005A4099"/>
    <w:rsid w:val="005A696F"/>
    <w:rsid w:val="005B0F4A"/>
    <w:rsid w:val="005E0F85"/>
    <w:rsid w:val="005E559A"/>
    <w:rsid w:val="00617158"/>
    <w:rsid w:val="006202F0"/>
    <w:rsid w:val="006540B6"/>
    <w:rsid w:val="0067221D"/>
    <w:rsid w:val="00675253"/>
    <w:rsid w:val="00685C75"/>
    <w:rsid w:val="006C0B93"/>
    <w:rsid w:val="006C0B9E"/>
    <w:rsid w:val="006D49E9"/>
    <w:rsid w:val="0070215A"/>
    <w:rsid w:val="00702555"/>
    <w:rsid w:val="0070299A"/>
    <w:rsid w:val="00703B00"/>
    <w:rsid w:val="00723971"/>
    <w:rsid w:val="00725A93"/>
    <w:rsid w:val="007347AD"/>
    <w:rsid w:val="00742DA6"/>
    <w:rsid w:val="0074780E"/>
    <w:rsid w:val="0076182B"/>
    <w:rsid w:val="00774992"/>
    <w:rsid w:val="0078485D"/>
    <w:rsid w:val="00791944"/>
    <w:rsid w:val="007930F6"/>
    <w:rsid w:val="007976DA"/>
    <w:rsid w:val="007A4DEA"/>
    <w:rsid w:val="007A539F"/>
    <w:rsid w:val="007A74A7"/>
    <w:rsid w:val="007B6B45"/>
    <w:rsid w:val="007C3F93"/>
    <w:rsid w:val="007D1E7E"/>
    <w:rsid w:val="007D665B"/>
    <w:rsid w:val="007E558E"/>
    <w:rsid w:val="00814C33"/>
    <w:rsid w:val="00823FC8"/>
    <w:rsid w:val="00825367"/>
    <w:rsid w:val="00834EAC"/>
    <w:rsid w:val="00837D10"/>
    <w:rsid w:val="008510A8"/>
    <w:rsid w:val="008638A7"/>
    <w:rsid w:val="008709B4"/>
    <w:rsid w:val="008B3168"/>
    <w:rsid w:val="008C3C98"/>
    <w:rsid w:val="008D0517"/>
    <w:rsid w:val="008D53D4"/>
    <w:rsid w:val="008E01B4"/>
    <w:rsid w:val="008F1C47"/>
    <w:rsid w:val="00914753"/>
    <w:rsid w:val="00921B81"/>
    <w:rsid w:val="009356AE"/>
    <w:rsid w:val="009364C9"/>
    <w:rsid w:val="009373D1"/>
    <w:rsid w:val="00952C94"/>
    <w:rsid w:val="009561DB"/>
    <w:rsid w:val="009601FC"/>
    <w:rsid w:val="009769DD"/>
    <w:rsid w:val="009A65CC"/>
    <w:rsid w:val="009A6C03"/>
    <w:rsid w:val="009B676D"/>
    <w:rsid w:val="009D09EB"/>
    <w:rsid w:val="009E281D"/>
    <w:rsid w:val="009F2B2F"/>
    <w:rsid w:val="009F6DC4"/>
    <w:rsid w:val="00A0277C"/>
    <w:rsid w:val="00A07605"/>
    <w:rsid w:val="00A1404C"/>
    <w:rsid w:val="00A1656C"/>
    <w:rsid w:val="00A179E0"/>
    <w:rsid w:val="00A306F7"/>
    <w:rsid w:val="00A47196"/>
    <w:rsid w:val="00A60553"/>
    <w:rsid w:val="00A6083C"/>
    <w:rsid w:val="00A735F6"/>
    <w:rsid w:val="00A75D80"/>
    <w:rsid w:val="00A961DB"/>
    <w:rsid w:val="00AA3557"/>
    <w:rsid w:val="00AB3E0F"/>
    <w:rsid w:val="00AD3CB9"/>
    <w:rsid w:val="00AE4845"/>
    <w:rsid w:val="00B04E02"/>
    <w:rsid w:val="00B06E37"/>
    <w:rsid w:val="00B12050"/>
    <w:rsid w:val="00B15167"/>
    <w:rsid w:val="00B158B1"/>
    <w:rsid w:val="00B37013"/>
    <w:rsid w:val="00B50AB9"/>
    <w:rsid w:val="00B518C0"/>
    <w:rsid w:val="00B70456"/>
    <w:rsid w:val="00B74364"/>
    <w:rsid w:val="00B80C84"/>
    <w:rsid w:val="00BA000B"/>
    <w:rsid w:val="00BB178F"/>
    <w:rsid w:val="00BD0676"/>
    <w:rsid w:val="00BD3C3D"/>
    <w:rsid w:val="00BD5922"/>
    <w:rsid w:val="00BF0DAE"/>
    <w:rsid w:val="00C134D0"/>
    <w:rsid w:val="00C23A73"/>
    <w:rsid w:val="00C2645C"/>
    <w:rsid w:val="00C407BF"/>
    <w:rsid w:val="00C513E0"/>
    <w:rsid w:val="00C720B7"/>
    <w:rsid w:val="00C875E5"/>
    <w:rsid w:val="00C945C2"/>
    <w:rsid w:val="00CA040C"/>
    <w:rsid w:val="00CA1239"/>
    <w:rsid w:val="00CA5F7B"/>
    <w:rsid w:val="00CB3B8C"/>
    <w:rsid w:val="00CC40A4"/>
    <w:rsid w:val="00CD3B16"/>
    <w:rsid w:val="00CF697C"/>
    <w:rsid w:val="00CF7732"/>
    <w:rsid w:val="00D040DF"/>
    <w:rsid w:val="00D17EFD"/>
    <w:rsid w:val="00D304DB"/>
    <w:rsid w:val="00D6794D"/>
    <w:rsid w:val="00D71B41"/>
    <w:rsid w:val="00DA0F22"/>
    <w:rsid w:val="00DA760E"/>
    <w:rsid w:val="00DD21A3"/>
    <w:rsid w:val="00DD3E7C"/>
    <w:rsid w:val="00DD73E9"/>
    <w:rsid w:val="00DD7B68"/>
    <w:rsid w:val="00E003A2"/>
    <w:rsid w:val="00E65925"/>
    <w:rsid w:val="00E742A5"/>
    <w:rsid w:val="00E91E58"/>
    <w:rsid w:val="00EA4498"/>
    <w:rsid w:val="00EB24A6"/>
    <w:rsid w:val="00EF0C42"/>
    <w:rsid w:val="00EF66AC"/>
    <w:rsid w:val="00EF6C11"/>
    <w:rsid w:val="00F26C56"/>
    <w:rsid w:val="00F34DC8"/>
    <w:rsid w:val="00F4661F"/>
    <w:rsid w:val="00F5207C"/>
    <w:rsid w:val="00F52E27"/>
    <w:rsid w:val="00F6104E"/>
    <w:rsid w:val="00F67EF6"/>
    <w:rsid w:val="00F70C75"/>
    <w:rsid w:val="00F855B6"/>
    <w:rsid w:val="00FC273C"/>
    <w:rsid w:val="00FC6B77"/>
    <w:rsid w:val="00FD44D4"/>
    <w:rsid w:val="00FE725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8D3E2"/>
  <w15:docId w15:val="{B7700977-4E45-4F99-9ECF-826A7359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64" w:right="494"/>
      <w:jc w:val="center"/>
    </w:pPr>
    <w:rPr>
      <w:b/>
      <w:bCs/>
      <w:sz w:val="29"/>
      <w:szCs w:val="29"/>
    </w:rPr>
  </w:style>
  <w:style w:type="paragraph" w:styleId="ListParagraph">
    <w:name w:val="List Paragraph"/>
    <w:basedOn w:val="Normal"/>
    <w:uiPriority w:val="1"/>
    <w:qFormat/>
    <w:pPr>
      <w:ind w:left="868" w:hanging="360"/>
    </w:pPr>
  </w:style>
  <w:style w:type="paragraph" w:customStyle="1" w:styleId="TableParagraph">
    <w:name w:val="Table Paragraph"/>
    <w:basedOn w:val="Normal"/>
    <w:uiPriority w:val="1"/>
    <w:qFormat/>
    <w:pPr>
      <w:spacing w:line="246" w:lineRule="exact"/>
      <w:ind w:left="50"/>
    </w:pPr>
  </w:style>
  <w:style w:type="table" w:styleId="TableGrid">
    <w:name w:val="Table Grid"/>
    <w:basedOn w:val="TableNormal"/>
    <w:uiPriority w:val="39"/>
    <w:rsid w:val="004B7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7605"/>
    <w:rPr>
      <w:sz w:val="24"/>
      <w:szCs w:val="24"/>
    </w:rPr>
  </w:style>
  <w:style w:type="character" w:styleId="Strong">
    <w:name w:val="Strong"/>
    <w:basedOn w:val="DefaultParagraphFont"/>
    <w:uiPriority w:val="22"/>
    <w:qFormat/>
    <w:rsid w:val="003F61CA"/>
    <w:rPr>
      <w:b/>
      <w:bCs/>
    </w:rPr>
  </w:style>
  <w:style w:type="paragraph" w:styleId="Header">
    <w:name w:val="header"/>
    <w:basedOn w:val="Normal"/>
    <w:link w:val="HeaderChar"/>
    <w:uiPriority w:val="99"/>
    <w:unhideWhenUsed/>
    <w:rsid w:val="00C720B7"/>
    <w:pPr>
      <w:tabs>
        <w:tab w:val="center" w:pos="4513"/>
        <w:tab w:val="right" w:pos="9026"/>
      </w:tabs>
    </w:pPr>
  </w:style>
  <w:style w:type="character" w:customStyle="1" w:styleId="HeaderChar">
    <w:name w:val="Header Char"/>
    <w:basedOn w:val="DefaultParagraphFont"/>
    <w:link w:val="Header"/>
    <w:uiPriority w:val="99"/>
    <w:rsid w:val="00C720B7"/>
    <w:rPr>
      <w:rFonts w:ascii="Times New Roman" w:eastAsia="Times New Roman" w:hAnsi="Times New Roman" w:cs="Times New Roman"/>
    </w:rPr>
  </w:style>
  <w:style w:type="paragraph" w:styleId="Footer">
    <w:name w:val="footer"/>
    <w:basedOn w:val="Normal"/>
    <w:link w:val="FooterChar"/>
    <w:uiPriority w:val="99"/>
    <w:unhideWhenUsed/>
    <w:rsid w:val="00C720B7"/>
    <w:pPr>
      <w:tabs>
        <w:tab w:val="center" w:pos="4513"/>
        <w:tab w:val="right" w:pos="9026"/>
      </w:tabs>
    </w:pPr>
  </w:style>
  <w:style w:type="character" w:customStyle="1" w:styleId="FooterChar">
    <w:name w:val="Footer Char"/>
    <w:basedOn w:val="DefaultParagraphFont"/>
    <w:link w:val="Footer"/>
    <w:uiPriority w:val="99"/>
    <w:rsid w:val="00C720B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1448">
      <w:bodyDiv w:val="1"/>
      <w:marLeft w:val="0"/>
      <w:marRight w:val="0"/>
      <w:marTop w:val="0"/>
      <w:marBottom w:val="0"/>
      <w:divBdr>
        <w:top w:val="none" w:sz="0" w:space="0" w:color="auto"/>
        <w:left w:val="none" w:sz="0" w:space="0" w:color="auto"/>
        <w:bottom w:val="none" w:sz="0" w:space="0" w:color="auto"/>
        <w:right w:val="none" w:sz="0" w:space="0" w:color="auto"/>
      </w:divBdr>
      <w:divsChild>
        <w:div w:id="1842118054">
          <w:marLeft w:val="0"/>
          <w:marRight w:val="0"/>
          <w:marTop w:val="0"/>
          <w:marBottom w:val="0"/>
          <w:divBdr>
            <w:top w:val="none" w:sz="0" w:space="0" w:color="auto"/>
            <w:left w:val="none" w:sz="0" w:space="0" w:color="auto"/>
            <w:bottom w:val="none" w:sz="0" w:space="0" w:color="auto"/>
            <w:right w:val="none" w:sz="0" w:space="0" w:color="auto"/>
          </w:divBdr>
          <w:divsChild>
            <w:div w:id="414598615">
              <w:marLeft w:val="0"/>
              <w:marRight w:val="0"/>
              <w:marTop w:val="0"/>
              <w:marBottom w:val="0"/>
              <w:divBdr>
                <w:top w:val="none" w:sz="0" w:space="0" w:color="auto"/>
                <w:left w:val="none" w:sz="0" w:space="0" w:color="auto"/>
                <w:bottom w:val="none" w:sz="0" w:space="0" w:color="auto"/>
                <w:right w:val="none" w:sz="0" w:space="0" w:color="auto"/>
              </w:divBdr>
              <w:divsChild>
                <w:div w:id="262615034">
                  <w:marLeft w:val="0"/>
                  <w:marRight w:val="0"/>
                  <w:marTop w:val="0"/>
                  <w:marBottom w:val="0"/>
                  <w:divBdr>
                    <w:top w:val="none" w:sz="0" w:space="0" w:color="auto"/>
                    <w:left w:val="none" w:sz="0" w:space="0" w:color="auto"/>
                    <w:bottom w:val="none" w:sz="0" w:space="0" w:color="auto"/>
                    <w:right w:val="none" w:sz="0" w:space="0" w:color="auto"/>
                  </w:divBdr>
                  <w:divsChild>
                    <w:div w:id="2058386044">
                      <w:marLeft w:val="0"/>
                      <w:marRight w:val="0"/>
                      <w:marTop w:val="0"/>
                      <w:marBottom w:val="0"/>
                      <w:divBdr>
                        <w:top w:val="none" w:sz="0" w:space="0" w:color="auto"/>
                        <w:left w:val="none" w:sz="0" w:space="0" w:color="auto"/>
                        <w:bottom w:val="none" w:sz="0" w:space="0" w:color="auto"/>
                        <w:right w:val="none" w:sz="0" w:space="0" w:color="auto"/>
                      </w:divBdr>
                      <w:divsChild>
                        <w:div w:id="1022583721">
                          <w:marLeft w:val="0"/>
                          <w:marRight w:val="0"/>
                          <w:marTop w:val="0"/>
                          <w:marBottom w:val="0"/>
                          <w:divBdr>
                            <w:top w:val="none" w:sz="0" w:space="0" w:color="auto"/>
                            <w:left w:val="none" w:sz="0" w:space="0" w:color="auto"/>
                            <w:bottom w:val="none" w:sz="0" w:space="0" w:color="auto"/>
                            <w:right w:val="none" w:sz="0" w:space="0" w:color="auto"/>
                          </w:divBdr>
                          <w:divsChild>
                            <w:div w:id="19860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07618">
      <w:bodyDiv w:val="1"/>
      <w:marLeft w:val="0"/>
      <w:marRight w:val="0"/>
      <w:marTop w:val="0"/>
      <w:marBottom w:val="0"/>
      <w:divBdr>
        <w:top w:val="none" w:sz="0" w:space="0" w:color="auto"/>
        <w:left w:val="none" w:sz="0" w:space="0" w:color="auto"/>
        <w:bottom w:val="none" w:sz="0" w:space="0" w:color="auto"/>
        <w:right w:val="none" w:sz="0" w:space="0" w:color="auto"/>
      </w:divBdr>
    </w:div>
    <w:div w:id="807162813">
      <w:bodyDiv w:val="1"/>
      <w:marLeft w:val="0"/>
      <w:marRight w:val="0"/>
      <w:marTop w:val="0"/>
      <w:marBottom w:val="0"/>
      <w:divBdr>
        <w:top w:val="none" w:sz="0" w:space="0" w:color="auto"/>
        <w:left w:val="none" w:sz="0" w:space="0" w:color="auto"/>
        <w:bottom w:val="none" w:sz="0" w:space="0" w:color="auto"/>
        <w:right w:val="none" w:sz="0" w:space="0" w:color="auto"/>
      </w:divBdr>
    </w:div>
    <w:div w:id="1453135206">
      <w:bodyDiv w:val="1"/>
      <w:marLeft w:val="0"/>
      <w:marRight w:val="0"/>
      <w:marTop w:val="0"/>
      <w:marBottom w:val="0"/>
      <w:divBdr>
        <w:top w:val="none" w:sz="0" w:space="0" w:color="auto"/>
        <w:left w:val="none" w:sz="0" w:space="0" w:color="auto"/>
        <w:bottom w:val="none" w:sz="0" w:space="0" w:color="auto"/>
        <w:right w:val="none" w:sz="0" w:space="0" w:color="auto"/>
      </w:divBdr>
    </w:div>
    <w:div w:id="1518157305">
      <w:bodyDiv w:val="1"/>
      <w:marLeft w:val="0"/>
      <w:marRight w:val="0"/>
      <w:marTop w:val="0"/>
      <w:marBottom w:val="0"/>
      <w:divBdr>
        <w:top w:val="none" w:sz="0" w:space="0" w:color="auto"/>
        <w:left w:val="none" w:sz="0" w:space="0" w:color="auto"/>
        <w:bottom w:val="none" w:sz="0" w:space="0" w:color="auto"/>
        <w:right w:val="none" w:sz="0" w:space="0" w:color="auto"/>
      </w:divBdr>
      <w:divsChild>
        <w:div w:id="337385808">
          <w:marLeft w:val="0"/>
          <w:marRight w:val="0"/>
          <w:marTop w:val="0"/>
          <w:marBottom w:val="0"/>
          <w:divBdr>
            <w:top w:val="none" w:sz="0" w:space="0" w:color="auto"/>
            <w:left w:val="none" w:sz="0" w:space="0" w:color="auto"/>
            <w:bottom w:val="none" w:sz="0" w:space="0" w:color="auto"/>
            <w:right w:val="none" w:sz="0" w:space="0" w:color="auto"/>
          </w:divBdr>
          <w:divsChild>
            <w:div w:id="1344550483">
              <w:marLeft w:val="0"/>
              <w:marRight w:val="0"/>
              <w:marTop w:val="0"/>
              <w:marBottom w:val="0"/>
              <w:divBdr>
                <w:top w:val="none" w:sz="0" w:space="0" w:color="auto"/>
                <w:left w:val="none" w:sz="0" w:space="0" w:color="auto"/>
                <w:bottom w:val="none" w:sz="0" w:space="0" w:color="auto"/>
                <w:right w:val="none" w:sz="0" w:space="0" w:color="auto"/>
              </w:divBdr>
              <w:divsChild>
                <w:div w:id="130678876">
                  <w:marLeft w:val="0"/>
                  <w:marRight w:val="0"/>
                  <w:marTop w:val="0"/>
                  <w:marBottom w:val="0"/>
                  <w:divBdr>
                    <w:top w:val="none" w:sz="0" w:space="0" w:color="auto"/>
                    <w:left w:val="none" w:sz="0" w:space="0" w:color="auto"/>
                    <w:bottom w:val="none" w:sz="0" w:space="0" w:color="auto"/>
                    <w:right w:val="none" w:sz="0" w:space="0" w:color="auto"/>
                  </w:divBdr>
                  <w:divsChild>
                    <w:div w:id="13747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0726">
          <w:marLeft w:val="0"/>
          <w:marRight w:val="0"/>
          <w:marTop w:val="0"/>
          <w:marBottom w:val="0"/>
          <w:divBdr>
            <w:top w:val="none" w:sz="0" w:space="0" w:color="auto"/>
            <w:left w:val="none" w:sz="0" w:space="0" w:color="auto"/>
            <w:bottom w:val="none" w:sz="0" w:space="0" w:color="auto"/>
            <w:right w:val="none" w:sz="0" w:space="0" w:color="auto"/>
          </w:divBdr>
          <w:divsChild>
            <w:div w:id="299186777">
              <w:marLeft w:val="0"/>
              <w:marRight w:val="0"/>
              <w:marTop w:val="0"/>
              <w:marBottom w:val="0"/>
              <w:divBdr>
                <w:top w:val="none" w:sz="0" w:space="0" w:color="auto"/>
                <w:left w:val="none" w:sz="0" w:space="0" w:color="auto"/>
                <w:bottom w:val="none" w:sz="0" w:space="0" w:color="auto"/>
                <w:right w:val="none" w:sz="0" w:space="0" w:color="auto"/>
              </w:divBdr>
              <w:divsChild>
                <w:div w:id="1656176671">
                  <w:marLeft w:val="0"/>
                  <w:marRight w:val="0"/>
                  <w:marTop w:val="0"/>
                  <w:marBottom w:val="0"/>
                  <w:divBdr>
                    <w:top w:val="none" w:sz="0" w:space="0" w:color="auto"/>
                    <w:left w:val="none" w:sz="0" w:space="0" w:color="auto"/>
                    <w:bottom w:val="none" w:sz="0" w:space="0" w:color="auto"/>
                    <w:right w:val="none" w:sz="0" w:space="0" w:color="auto"/>
                  </w:divBdr>
                  <w:divsChild>
                    <w:div w:id="8363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7303">
      <w:bodyDiv w:val="1"/>
      <w:marLeft w:val="0"/>
      <w:marRight w:val="0"/>
      <w:marTop w:val="0"/>
      <w:marBottom w:val="0"/>
      <w:divBdr>
        <w:top w:val="none" w:sz="0" w:space="0" w:color="auto"/>
        <w:left w:val="none" w:sz="0" w:space="0" w:color="auto"/>
        <w:bottom w:val="none" w:sz="0" w:space="0" w:color="auto"/>
        <w:right w:val="none" w:sz="0" w:space="0" w:color="auto"/>
      </w:divBdr>
      <w:divsChild>
        <w:div w:id="576592707">
          <w:marLeft w:val="0"/>
          <w:marRight w:val="0"/>
          <w:marTop w:val="0"/>
          <w:marBottom w:val="0"/>
          <w:divBdr>
            <w:top w:val="none" w:sz="0" w:space="0" w:color="auto"/>
            <w:left w:val="none" w:sz="0" w:space="0" w:color="auto"/>
            <w:bottom w:val="none" w:sz="0" w:space="0" w:color="auto"/>
            <w:right w:val="none" w:sz="0" w:space="0" w:color="auto"/>
          </w:divBdr>
          <w:divsChild>
            <w:div w:id="1891502158">
              <w:marLeft w:val="0"/>
              <w:marRight w:val="0"/>
              <w:marTop w:val="0"/>
              <w:marBottom w:val="0"/>
              <w:divBdr>
                <w:top w:val="none" w:sz="0" w:space="0" w:color="auto"/>
                <w:left w:val="none" w:sz="0" w:space="0" w:color="auto"/>
                <w:bottom w:val="none" w:sz="0" w:space="0" w:color="auto"/>
                <w:right w:val="none" w:sz="0" w:space="0" w:color="auto"/>
              </w:divBdr>
              <w:divsChild>
                <w:div w:id="2058121437">
                  <w:marLeft w:val="0"/>
                  <w:marRight w:val="0"/>
                  <w:marTop w:val="0"/>
                  <w:marBottom w:val="0"/>
                  <w:divBdr>
                    <w:top w:val="none" w:sz="0" w:space="0" w:color="auto"/>
                    <w:left w:val="none" w:sz="0" w:space="0" w:color="auto"/>
                    <w:bottom w:val="none" w:sz="0" w:space="0" w:color="auto"/>
                    <w:right w:val="none" w:sz="0" w:space="0" w:color="auto"/>
                  </w:divBdr>
                  <w:divsChild>
                    <w:div w:id="1361973526">
                      <w:marLeft w:val="0"/>
                      <w:marRight w:val="0"/>
                      <w:marTop w:val="0"/>
                      <w:marBottom w:val="0"/>
                      <w:divBdr>
                        <w:top w:val="none" w:sz="0" w:space="0" w:color="auto"/>
                        <w:left w:val="none" w:sz="0" w:space="0" w:color="auto"/>
                        <w:bottom w:val="none" w:sz="0" w:space="0" w:color="auto"/>
                        <w:right w:val="none" w:sz="0" w:space="0" w:color="auto"/>
                      </w:divBdr>
                      <w:divsChild>
                        <w:div w:id="1205288473">
                          <w:marLeft w:val="0"/>
                          <w:marRight w:val="0"/>
                          <w:marTop w:val="0"/>
                          <w:marBottom w:val="0"/>
                          <w:divBdr>
                            <w:top w:val="none" w:sz="0" w:space="0" w:color="auto"/>
                            <w:left w:val="none" w:sz="0" w:space="0" w:color="auto"/>
                            <w:bottom w:val="none" w:sz="0" w:space="0" w:color="auto"/>
                            <w:right w:val="none" w:sz="0" w:space="0" w:color="auto"/>
                          </w:divBdr>
                          <w:divsChild>
                            <w:div w:id="9108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84394">
      <w:bodyDiv w:val="1"/>
      <w:marLeft w:val="0"/>
      <w:marRight w:val="0"/>
      <w:marTop w:val="0"/>
      <w:marBottom w:val="0"/>
      <w:divBdr>
        <w:top w:val="none" w:sz="0" w:space="0" w:color="auto"/>
        <w:left w:val="none" w:sz="0" w:space="0" w:color="auto"/>
        <w:bottom w:val="none" w:sz="0" w:space="0" w:color="auto"/>
        <w:right w:val="none" w:sz="0" w:space="0" w:color="auto"/>
      </w:divBdr>
      <w:divsChild>
        <w:div w:id="393745323">
          <w:marLeft w:val="0"/>
          <w:marRight w:val="0"/>
          <w:marTop w:val="0"/>
          <w:marBottom w:val="0"/>
          <w:divBdr>
            <w:top w:val="none" w:sz="0" w:space="0" w:color="auto"/>
            <w:left w:val="none" w:sz="0" w:space="0" w:color="auto"/>
            <w:bottom w:val="none" w:sz="0" w:space="0" w:color="auto"/>
            <w:right w:val="none" w:sz="0" w:space="0" w:color="auto"/>
          </w:divBdr>
          <w:divsChild>
            <w:div w:id="1969385200">
              <w:marLeft w:val="0"/>
              <w:marRight w:val="0"/>
              <w:marTop w:val="0"/>
              <w:marBottom w:val="0"/>
              <w:divBdr>
                <w:top w:val="none" w:sz="0" w:space="0" w:color="auto"/>
                <w:left w:val="none" w:sz="0" w:space="0" w:color="auto"/>
                <w:bottom w:val="none" w:sz="0" w:space="0" w:color="auto"/>
                <w:right w:val="none" w:sz="0" w:space="0" w:color="auto"/>
              </w:divBdr>
              <w:divsChild>
                <w:div w:id="1219635863">
                  <w:marLeft w:val="0"/>
                  <w:marRight w:val="0"/>
                  <w:marTop w:val="0"/>
                  <w:marBottom w:val="0"/>
                  <w:divBdr>
                    <w:top w:val="none" w:sz="0" w:space="0" w:color="auto"/>
                    <w:left w:val="none" w:sz="0" w:space="0" w:color="auto"/>
                    <w:bottom w:val="none" w:sz="0" w:space="0" w:color="auto"/>
                    <w:right w:val="none" w:sz="0" w:space="0" w:color="auto"/>
                  </w:divBdr>
                  <w:divsChild>
                    <w:div w:id="16336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2414">
          <w:marLeft w:val="0"/>
          <w:marRight w:val="0"/>
          <w:marTop w:val="0"/>
          <w:marBottom w:val="0"/>
          <w:divBdr>
            <w:top w:val="none" w:sz="0" w:space="0" w:color="auto"/>
            <w:left w:val="none" w:sz="0" w:space="0" w:color="auto"/>
            <w:bottom w:val="none" w:sz="0" w:space="0" w:color="auto"/>
            <w:right w:val="none" w:sz="0" w:space="0" w:color="auto"/>
          </w:divBdr>
          <w:divsChild>
            <w:div w:id="2113014895">
              <w:marLeft w:val="0"/>
              <w:marRight w:val="0"/>
              <w:marTop w:val="0"/>
              <w:marBottom w:val="0"/>
              <w:divBdr>
                <w:top w:val="none" w:sz="0" w:space="0" w:color="auto"/>
                <w:left w:val="none" w:sz="0" w:space="0" w:color="auto"/>
                <w:bottom w:val="none" w:sz="0" w:space="0" w:color="auto"/>
                <w:right w:val="none" w:sz="0" w:space="0" w:color="auto"/>
              </w:divBdr>
              <w:divsChild>
                <w:div w:id="476922991">
                  <w:marLeft w:val="0"/>
                  <w:marRight w:val="0"/>
                  <w:marTop w:val="0"/>
                  <w:marBottom w:val="0"/>
                  <w:divBdr>
                    <w:top w:val="none" w:sz="0" w:space="0" w:color="auto"/>
                    <w:left w:val="none" w:sz="0" w:space="0" w:color="auto"/>
                    <w:bottom w:val="none" w:sz="0" w:space="0" w:color="auto"/>
                    <w:right w:val="none" w:sz="0" w:space="0" w:color="auto"/>
                  </w:divBdr>
                  <w:divsChild>
                    <w:div w:id="2043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85641">
      <w:bodyDiv w:val="1"/>
      <w:marLeft w:val="0"/>
      <w:marRight w:val="0"/>
      <w:marTop w:val="0"/>
      <w:marBottom w:val="0"/>
      <w:divBdr>
        <w:top w:val="none" w:sz="0" w:space="0" w:color="auto"/>
        <w:left w:val="none" w:sz="0" w:space="0" w:color="auto"/>
        <w:bottom w:val="none" w:sz="0" w:space="0" w:color="auto"/>
        <w:right w:val="none" w:sz="0" w:space="0" w:color="auto"/>
      </w:divBdr>
    </w:div>
    <w:div w:id="1984578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37</Pages>
  <Words>5131</Words>
  <Characters>29612</Characters>
  <Application>Microsoft Office Word</Application>
  <DocSecurity>0</DocSecurity>
  <Lines>1021</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Mutia Nasih</cp:lastModifiedBy>
  <cp:revision>182</cp:revision>
  <dcterms:created xsi:type="dcterms:W3CDTF">2024-07-28T04:05:00Z</dcterms:created>
  <dcterms:modified xsi:type="dcterms:W3CDTF">2024-08-07T01:35:00Z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2024-07-28T00:00:00Z</vt:filetime>
  </property>
  <property fmtid="{D5CDD505-2E9C-101B-9397-08002B2CF9AE}" pid="3" name="Producer">
    <vt:lpwstr>iLovePDF</vt:lpwstr>
  </property>
  <property fmtid="{D5CDD505-2E9C-101B-9397-08002B2CF9AE}" pid="4" name="GrammarlyDocumentId">
    <vt:lpwstr>afae7faa9249398f709f5081695e7ddaad7a67f0631010d9f05de48a0e42ddad</vt:lpwstr>
  </property>
</Properties>
</file>